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667BB" w14:textId="5C3E4CF3"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w:t>
      </w:r>
      <w:r w:rsidR="009D7187">
        <w:rPr>
          <w:b/>
          <w:noProof/>
          <w:sz w:val="24"/>
        </w:rPr>
        <w:t>6</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sidRPr="002E7086">
        <w:rPr>
          <w:b/>
          <w:i/>
          <w:noProof/>
          <w:sz w:val="28"/>
        </w:rPr>
        <w:fldChar w:fldCharType="begin"/>
      </w:r>
      <w:r w:rsidR="000009F9" w:rsidRPr="002E7086">
        <w:rPr>
          <w:b/>
          <w:i/>
          <w:noProof/>
          <w:sz w:val="28"/>
        </w:rPr>
        <w:instrText xml:space="preserve"> DOCPROPERTY  Tdoc#  \* MERGEFORMAT </w:instrText>
      </w:r>
      <w:r w:rsidR="000009F9" w:rsidRPr="002E7086">
        <w:rPr>
          <w:b/>
          <w:i/>
          <w:noProof/>
          <w:sz w:val="28"/>
        </w:rPr>
        <w:fldChar w:fldCharType="separate"/>
      </w:r>
      <w:r w:rsidR="00E13F3D" w:rsidRPr="002E7086">
        <w:rPr>
          <w:b/>
          <w:i/>
          <w:noProof/>
          <w:sz w:val="28"/>
        </w:rPr>
        <w:t>R4-20</w:t>
      </w:r>
      <w:r w:rsidR="002E7086" w:rsidRPr="002E7086">
        <w:rPr>
          <w:b/>
          <w:i/>
          <w:noProof/>
          <w:sz w:val="28"/>
        </w:rPr>
        <w:t>09552</w:t>
      </w:r>
      <w:r w:rsidR="000009F9" w:rsidRPr="002E7086">
        <w:rPr>
          <w:b/>
          <w:i/>
          <w:noProof/>
          <w:sz w:val="28"/>
        </w:rPr>
        <w:fldChar w:fldCharType="end"/>
      </w:r>
    </w:p>
    <w:p w14:paraId="31C62E14" w14:textId="77777777"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7187">
        <w:rPr>
          <w:b/>
          <w:noProof/>
          <w:sz w:val="24"/>
        </w:rPr>
        <w:t>17</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D7187">
        <w:rPr>
          <w:b/>
          <w:noProof/>
          <w:sz w:val="24"/>
        </w:rPr>
        <w:t>28</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1B0435" w14:textId="77777777" w:rsidTr="00547111">
        <w:tc>
          <w:tcPr>
            <w:tcW w:w="9641" w:type="dxa"/>
            <w:gridSpan w:val="9"/>
            <w:tcBorders>
              <w:top w:val="single" w:sz="4" w:space="0" w:color="auto"/>
              <w:left w:val="single" w:sz="4" w:space="0" w:color="auto"/>
              <w:right w:val="single" w:sz="4" w:space="0" w:color="auto"/>
            </w:tcBorders>
          </w:tcPr>
          <w:p w14:paraId="1AE271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C6ACE18" w14:textId="77777777" w:rsidTr="00547111">
        <w:tc>
          <w:tcPr>
            <w:tcW w:w="9641" w:type="dxa"/>
            <w:gridSpan w:val="9"/>
            <w:tcBorders>
              <w:left w:val="single" w:sz="4" w:space="0" w:color="auto"/>
              <w:right w:val="single" w:sz="4" w:space="0" w:color="auto"/>
            </w:tcBorders>
          </w:tcPr>
          <w:p w14:paraId="337D63CF" w14:textId="77777777" w:rsidR="001E41F3" w:rsidRDefault="001E41F3">
            <w:pPr>
              <w:pStyle w:val="CRCoverPage"/>
              <w:spacing w:after="0"/>
              <w:jc w:val="center"/>
              <w:rPr>
                <w:noProof/>
              </w:rPr>
            </w:pPr>
            <w:r>
              <w:rPr>
                <w:b/>
                <w:noProof/>
                <w:sz w:val="32"/>
              </w:rPr>
              <w:t>CHANGE REQUEST</w:t>
            </w:r>
          </w:p>
        </w:tc>
      </w:tr>
      <w:tr w:rsidR="001E41F3" w14:paraId="100A2451" w14:textId="77777777" w:rsidTr="00547111">
        <w:tc>
          <w:tcPr>
            <w:tcW w:w="9641" w:type="dxa"/>
            <w:gridSpan w:val="9"/>
            <w:tcBorders>
              <w:left w:val="single" w:sz="4" w:space="0" w:color="auto"/>
              <w:right w:val="single" w:sz="4" w:space="0" w:color="auto"/>
            </w:tcBorders>
          </w:tcPr>
          <w:p w14:paraId="58715D03" w14:textId="77777777" w:rsidR="001E41F3" w:rsidRDefault="001E41F3">
            <w:pPr>
              <w:pStyle w:val="CRCoverPage"/>
              <w:spacing w:after="0"/>
              <w:rPr>
                <w:noProof/>
                <w:sz w:val="8"/>
                <w:szCs w:val="8"/>
              </w:rPr>
            </w:pPr>
          </w:p>
        </w:tc>
      </w:tr>
      <w:tr w:rsidR="001E41F3" w14:paraId="5C79A18E" w14:textId="77777777" w:rsidTr="00547111">
        <w:tc>
          <w:tcPr>
            <w:tcW w:w="142" w:type="dxa"/>
            <w:tcBorders>
              <w:left w:val="single" w:sz="4" w:space="0" w:color="auto"/>
            </w:tcBorders>
          </w:tcPr>
          <w:p w14:paraId="7020044D" w14:textId="77777777" w:rsidR="001E41F3" w:rsidRDefault="001E41F3">
            <w:pPr>
              <w:pStyle w:val="CRCoverPage"/>
              <w:spacing w:after="0"/>
              <w:jc w:val="right"/>
              <w:rPr>
                <w:noProof/>
              </w:rPr>
            </w:pPr>
          </w:p>
        </w:tc>
        <w:tc>
          <w:tcPr>
            <w:tcW w:w="1559" w:type="dxa"/>
            <w:shd w:val="pct30" w:color="FFFF00" w:fill="auto"/>
          </w:tcPr>
          <w:p w14:paraId="1751E5C0" w14:textId="77777777"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3BE7C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75EB8" w14:textId="31BF55B3" w:rsidR="001E41F3" w:rsidRPr="00410371" w:rsidRDefault="002E7086" w:rsidP="00547111">
            <w:pPr>
              <w:pStyle w:val="CRCoverPage"/>
              <w:spacing w:after="0"/>
              <w:rPr>
                <w:noProof/>
              </w:rPr>
            </w:pPr>
            <w:r>
              <w:rPr>
                <w:b/>
                <w:noProof/>
                <w:sz w:val="28"/>
              </w:rPr>
              <w:t>0896</w:t>
            </w:r>
          </w:p>
        </w:tc>
        <w:tc>
          <w:tcPr>
            <w:tcW w:w="709" w:type="dxa"/>
          </w:tcPr>
          <w:p w14:paraId="2F89A2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22FA59" w14:textId="77777777"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EEAF4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3FB33" w14:textId="77777777" w:rsidR="001E41F3" w:rsidRPr="00410371" w:rsidRDefault="000009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9D7187">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41B87552" w14:textId="77777777" w:rsidR="001E41F3" w:rsidRDefault="001E41F3">
            <w:pPr>
              <w:pStyle w:val="CRCoverPage"/>
              <w:spacing w:after="0"/>
              <w:rPr>
                <w:noProof/>
              </w:rPr>
            </w:pPr>
          </w:p>
        </w:tc>
      </w:tr>
      <w:tr w:rsidR="001E41F3" w14:paraId="0FB9B6C5" w14:textId="77777777" w:rsidTr="00547111">
        <w:tc>
          <w:tcPr>
            <w:tcW w:w="9641" w:type="dxa"/>
            <w:gridSpan w:val="9"/>
            <w:tcBorders>
              <w:left w:val="single" w:sz="4" w:space="0" w:color="auto"/>
              <w:right w:val="single" w:sz="4" w:space="0" w:color="auto"/>
            </w:tcBorders>
          </w:tcPr>
          <w:p w14:paraId="4137AB76" w14:textId="77777777" w:rsidR="001E41F3" w:rsidRDefault="001E41F3">
            <w:pPr>
              <w:pStyle w:val="CRCoverPage"/>
              <w:spacing w:after="0"/>
              <w:rPr>
                <w:noProof/>
              </w:rPr>
            </w:pPr>
          </w:p>
        </w:tc>
      </w:tr>
      <w:tr w:rsidR="001E41F3" w14:paraId="7DBDFF02" w14:textId="77777777" w:rsidTr="00547111">
        <w:tc>
          <w:tcPr>
            <w:tcW w:w="9641" w:type="dxa"/>
            <w:gridSpan w:val="9"/>
            <w:tcBorders>
              <w:top w:val="single" w:sz="4" w:space="0" w:color="auto"/>
            </w:tcBorders>
          </w:tcPr>
          <w:p w14:paraId="62A56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C925B6" w14:textId="77777777" w:rsidTr="00547111">
        <w:tc>
          <w:tcPr>
            <w:tcW w:w="9641" w:type="dxa"/>
            <w:gridSpan w:val="9"/>
          </w:tcPr>
          <w:p w14:paraId="7CECE2E3" w14:textId="77777777" w:rsidR="001E41F3" w:rsidRDefault="001E41F3">
            <w:pPr>
              <w:pStyle w:val="CRCoverPage"/>
              <w:spacing w:after="0"/>
              <w:rPr>
                <w:noProof/>
                <w:sz w:val="8"/>
                <w:szCs w:val="8"/>
              </w:rPr>
            </w:pPr>
          </w:p>
        </w:tc>
      </w:tr>
    </w:tbl>
    <w:p w14:paraId="0DB8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6CA4E4" w14:textId="77777777" w:rsidTr="00A7671C">
        <w:tc>
          <w:tcPr>
            <w:tcW w:w="2835" w:type="dxa"/>
          </w:tcPr>
          <w:p w14:paraId="7BD4A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D4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88A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D35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43242" w14:textId="77777777" w:rsidR="00F25D98" w:rsidRDefault="00C1010A" w:rsidP="001E41F3">
            <w:pPr>
              <w:pStyle w:val="CRCoverPage"/>
              <w:spacing w:after="0"/>
              <w:jc w:val="center"/>
              <w:rPr>
                <w:b/>
                <w:caps/>
                <w:noProof/>
              </w:rPr>
            </w:pPr>
            <w:r>
              <w:rPr>
                <w:b/>
                <w:caps/>
                <w:noProof/>
              </w:rPr>
              <w:t>X</w:t>
            </w:r>
          </w:p>
        </w:tc>
        <w:tc>
          <w:tcPr>
            <w:tcW w:w="2126" w:type="dxa"/>
          </w:tcPr>
          <w:p w14:paraId="5F8905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73B42" w14:textId="77777777" w:rsidR="00F25D98" w:rsidRDefault="00F25D98" w:rsidP="001E41F3">
            <w:pPr>
              <w:pStyle w:val="CRCoverPage"/>
              <w:spacing w:after="0"/>
              <w:jc w:val="center"/>
              <w:rPr>
                <w:b/>
                <w:caps/>
                <w:noProof/>
              </w:rPr>
            </w:pPr>
          </w:p>
        </w:tc>
        <w:tc>
          <w:tcPr>
            <w:tcW w:w="1418" w:type="dxa"/>
            <w:tcBorders>
              <w:left w:val="nil"/>
            </w:tcBorders>
          </w:tcPr>
          <w:p w14:paraId="78991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06B2F" w14:textId="77777777" w:rsidR="00F25D98" w:rsidRDefault="00F25D98" w:rsidP="001E41F3">
            <w:pPr>
              <w:pStyle w:val="CRCoverPage"/>
              <w:spacing w:after="0"/>
              <w:jc w:val="center"/>
              <w:rPr>
                <w:b/>
                <w:bCs/>
                <w:caps/>
                <w:noProof/>
              </w:rPr>
            </w:pPr>
          </w:p>
        </w:tc>
      </w:tr>
    </w:tbl>
    <w:p w14:paraId="40FEAF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D02B3A" w14:textId="77777777" w:rsidTr="00547111">
        <w:tc>
          <w:tcPr>
            <w:tcW w:w="9640" w:type="dxa"/>
            <w:gridSpan w:val="11"/>
          </w:tcPr>
          <w:p w14:paraId="0594E2DF" w14:textId="77777777" w:rsidR="001E41F3" w:rsidRDefault="001E41F3">
            <w:pPr>
              <w:pStyle w:val="CRCoverPage"/>
              <w:spacing w:after="0"/>
              <w:rPr>
                <w:noProof/>
                <w:sz w:val="8"/>
                <w:szCs w:val="8"/>
              </w:rPr>
            </w:pPr>
          </w:p>
        </w:tc>
      </w:tr>
      <w:tr w:rsidR="001E41F3" w14:paraId="50A38A27" w14:textId="77777777" w:rsidTr="00547111">
        <w:tc>
          <w:tcPr>
            <w:tcW w:w="1843" w:type="dxa"/>
            <w:tcBorders>
              <w:top w:val="single" w:sz="4" w:space="0" w:color="auto"/>
              <w:left w:val="single" w:sz="4" w:space="0" w:color="auto"/>
            </w:tcBorders>
          </w:tcPr>
          <w:p w14:paraId="3C171B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8F95F" w14:textId="51E27605" w:rsidR="001E41F3" w:rsidRDefault="004547C7">
            <w:pPr>
              <w:pStyle w:val="CRCoverPage"/>
              <w:spacing w:after="0"/>
              <w:ind w:left="100"/>
              <w:rPr>
                <w:noProof/>
              </w:rPr>
            </w:pPr>
            <w:r>
              <w:fldChar w:fldCharType="begin"/>
            </w:r>
            <w:r>
              <w:instrText xml:space="preserve"> DOCPROPERTY  CrTitle  \* MERGEFORMAT </w:instrText>
            </w:r>
            <w:r>
              <w:fldChar w:fldCharType="separate"/>
            </w:r>
            <w:r w:rsidR="009E7F58" w:rsidRPr="008811AD">
              <w:t xml:space="preserve">Update to </w:t>
            </w:r>
            <w:r w:rsidR="00A81D57" w:rsidRPr="008811AD">
              <w:t xml:space="preserve">FR2 </w:t>
            </w:r>
            <w:r w:rsidR="00390F4F" w:rsidRPr="008811AD">
              <w:t>240kHz SSB Configuration</w:t>
            </w:r>
            <w:r>
              <w:fldChar w:fldCharType="end"/>
            </w:r>
            <w:r w:rsidR="008811AD" w:rsidRPr="008811AD">
              <w:t>s</w:t>
            </w:r>
          </w:p>
        </w:tc>
      </w:tr>
      <w:tr w:rsidR="001E41F3" w14:paraId="0CA6411E" w14:textId="77777777" w:rsidTr="00547111">
        <w:tc>
          <w:tcPr>
            <w:tcW w:w="1843" w:type="dxa"/>
            <w:tcBorders>
              <w:left w:val="single" w:sz="4" w:space="0" w:color="auto"/>
            </w:tcBorders>
          </w:tcPr>
          <w:p w14:paraId="2CF7CF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DDCA4A" w14:textId="77777777" w:rsidR="001E41F3" w:rsidRDefault="001E41F3">
            <w:pPr>
              <w:pStyle w:val="CRCoverPage"/>
              <w:spacing w:after="0"/>
              <w:rPr>
                <w:noProof/>
                <w:sz w:val="8"/>
                <w:szCs w:val="8"/>
              </w:rPr>
            </w:pPr>
          </w:p>
        </w:tc>
      </w:tr>
      <w:tr w:rsidR="001E41F3" w14:paraId="597AC190" w14:textId="77777777" w:rsidTr="00547111">
        <w:tc>
          <w:tcPr>
            <w:tcW w:w="1843" w:type="dxa"/>
            <w:tcBorders>
              <w:left w:val="single" w:sz="4" w:space="0" w:color="auto"/>
            </w:tcBorders>
          </w:tcPr>
          <w:p w14:paraId="611CD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1E0D3" w14:textId="77777777"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14:paraId="75580803" w14:textId="77777777" w:rsidTr="00547111">
        <w:tc>
          <w:tcPr>
            <w:tcW w:w="1843" w:type="dxa"/>
            <w:tcBorders>
              <w:left w:val="single" w:sz="4" w:space="0" w:color="auto"/>
            </w:tcBorders>
          </w:tcPr>
          <w:p w14:paraId="556093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4FB42" w14:textId="77777777"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14:paraId="57F090F0" w14:textId="77777777" w:rsidTr="00547111">
        <w:tc>
          <w:tcPr>
            <w:tcW w:w="1843" w:type="dxa"/>
            <w:tcBorders>
              <w:left w:val="single" w:sz="4" w:space="0" w:color="auto"/>
            </w:tcBorders>
          </w:tcPr>
          <w:p w14:paraId="4D3850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0B01A" w14:textId="77777777" w:rsidR="001E41F3" w:rsidRDefault="001E41F3">
            <w:pPr>
              <w:pStyle w:val="CRCoverPage"/>
              <w:spacing w:after="0"/>
              <w:rPr>
                <w:noProof/>
                <w:sz w:val="8"/>
                <w:szCs w:val="8"/>
              </w:rPr>
            </w:pPr>
          </w:p>
        </w:tc>
      </w:tr>
      <w:tr w:rsidR="001E41F3" w14:paraId="55D877D1" w14:textId="77777777" w:rsidTr="00547111">
        <w:tc>
          <w:tcPr>
            <w:tcW w:w="1843" w:type="dxa"/>
            <w:tcBorders>
              <w:left w:val="single" w:sz="4" w:space="0" w:color="auto"/>
            </w:tcBorders>
          </w:tcPr>
          <w:p w14:paraId="42F529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88C79" w14:textId="77777777"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4441CDE8" w14:textId="77777777" w:rsidR="001E41F3" w:rsidRDefault="001E41F3">
            <w:pPr>
              <w:pStyle w:val="CRCoverPage"/>
              <w:spacing w:after="0"/>
              <w:ind w:right="100"/>
              <w:rPr>
                <w:noProof/>
              </w:rPr>
            </w:pPr>
          </w:p>
        </w:tc>
        <w:tc>
          <w:tcPr>
            <w:tcW w:w="1417" w:type="dxa"/>
            <w:gridSpan w:val="3"/>
            <w:tcBorders>
              <w:left w:val="nil"/>
            </w:tcBorders>
          </w:tcPr>
          <w:p w14:paraId="2B850F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DFE7B" w14:textId="41111CA1"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AB1CF2">
              <w:rPr>
                <w:noProof/>
              </w:rPr>
              <w:t>8</w:t>
            </w:r>
            <w:r w:rsidR="00D24991">
              <w:rPr>
                <w:noProof/>
              </w:rPr>
              <w:t>-</w:t>
            </w:r>
            <w:r w:rsidR="00AB1CF2">
              <w:rPr>
                <w:noProof/>
              </w:rPr>
              <w:t>0</w:t>
            </w:r>
            <w:r w:rsidR="008374A2">
              <w:rPr>
                <w:noProof/>
              </w:rPr>
              <w:t>4</w:t>
            </w:r>
            <w:bookmarkStart w:id="1" w:name="_GoBack"/>
            <w:bookmarkEnd w:id="1"/>
            <w:r>
              <w:rPr>
                <w:noProof/>
              </w:rPr>
              <w:fldChar w:fldCharType="end"/>
            </w:r>
          </w:p>
        </w:tc>
      </w:tr>
      <w:tr w:rsidR="001E41F3" w14:paraId="2E6D04F0" w14:textId="77777777" w:rsidTr="00547111">
        <w:tc>
          <w:tcPr>
            <w:tcW w:w="1843" w:type="dxa"/>
            <w:tcBorders>
              <w:left w:val="single" w:sz="4" w:space="0" w:color="auto"/>
            </w:tcBorders>
          </w:tcPr>
          <w:p w14:paraId="6C798389" w14:textId="77777777" w:rsidR="001E41F3" w:rsidRDefault="001E41F3">
            <w:pPr>
              <w:pStyle w:val="CRCoverPage"/>
              <w:spacing w:after="0"/>
              <w:rPr>
                <w:b/>
                <w:i/>
                <w:noProof/>
                <w:sz w:val="8"/>
                <w:szCs w:val="8"/>
              </w:rPr>
            </w:pPr>
          </w:p>
        </w:tc>
        <w:tc>
          <w:tcPr>
            <w:tcW w:w="1986" w:type="dxa"/>
            <w:gridSpan w:val="4"/>
          </w:tcPr>
          <w:p w14:paraId="0CB80D38" w14:textId="77777777" w:rsidR="001E41F3" w:rsidRDefault="001E41F3">
            <w:pPr>
              <w:pStyle w:val="CRCoverPage"/>
              <w:spacing w:after="0"/>
              <w:rPr>
                <w:noProof/>
                <w:sz w:val="8"/>
                <w:szCs w:val="8"/>
              </w:rPr>
            </w:pPr>
          </w:p>
        </w:tc>
        <w:tc>
          <w:tcPr>
            <w:tcW w:w="2267" w:type="dxa"/>
            <w:gridSpan w:val="2"/>
          </w:tcPr>
          <w:p w14:paraId="0BDFC6EF" w14:textId="77777777" w:rsidR="001E41F3" w:rsidRDefault="001E41F3">
            <w:pPr>
              <w:pStyle w:val="CRCoverPage"/>
              <w:spacing w:after="0"/>
              <w:rPr>
                <w:noProof/>
                <w:sz w:val="8"/>
                <w:szCs w:val="8"/>
              </w:rPr>
            </w:pPr>
          </w:p>
        </w:tc>
        <w:tc>
          <w:tcPr>
            <w:tcW w:w="1417" w:type="dxa"/>
            <w:gridSpan w:val="3"/>
          </w:tcPr>
          <w:p w14:paraId="22DF6B09" w14:textId="77777777" w:rsidR="001E41F3" w:rsidRDefault="001E41F3">
            <w:pPr>
              <w:pStyle w:val="CRCoverPage"/>
              <w:spacing w:after="0"/>
              <w:rPr>
                <w:noProof/>
                <w:sz w:val="8"/>
                <w:szCs w:val="8"/>
              </w:rPr>
            </w:pPr>
          </w:p>
        </w:tc>
        <w:tc>
          <w:tcPr>
            <w:tcW w:w="2127" w:type="dxa"/>
            <w:tcBorders>
              <w:right w:val="single" w:sz="4" w:space="0" w:color="auto"/>
            </w:tcBorders>
          </w:tcPr>
          <w:p w14:paraId="7019F230" w14:textId="77777777" w:rsidR="001E41F3" w:rsidRDefault="001E41F3">
            <w:pPr>
              <w:pStyle w:val="CRCoverPage"/>
              <w:spacing w:after="0"/>
              <w:rPr>
                <w:noProof/>
                <w:sz w:val="8"/>
                <w:szCs w:val="8"/>
              </w:rPr>
            </w:pPr>
          </w:p>
        </w:tc>
      </w:tr>
      <w:tr w:rsidR="001E41F3" w14:paraId="39948C76" w14:textId="77777777" w:rsidTr="00547111">
        <w:trPr>
          <w:cantSplit/>
        </w:trPr>
        <w:tc>
          <w:tcPr>
            <w:tcW w:w="1843" w:type="dxa"/>
            <w:tcBorders>
              <w:left w:val="single" w:sz="4" w:space="0" w:color="auto"/>
            </w:tcBorders>
          </w:tcPr>
          <w:p w14:paraId="27633B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EBFFC5" w14:textId="77777777" w:rsidR="001E41F3" w:rsidRDefault="000009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CBFF85E" w14:textId="77777777" w:rsidR="001E41F3" w:rsidRDefault="001E41F3">
            <w:pPr>
              <w:pStyle w:val="CRCoverPage"/>
              <w:spacing w:after="0"/>
              <w:rPr>
                <w:noProof/>
              </w:rPr>
            </w:pPr>
          </w:p>
        </w:tc>
        <w:tc>
          <w:tcPr>
            <w:tcW w:w="1417" w:type="dxa"/>
            <w:gridSpan w:val="3"/>
            <w:tcBorders>
              <w:left w:val="nil"/>
            </w:tcBorders>
          </w:tcPr>
          <w:p w14:paraId="3BA7F2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9CB2F" w14:textId="77777777" w:rsidR="001E41F3" w:rsidRDefault="000009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225BBEEC" w14:textId="77777777" w:rsidTr="00547111">
        <w:tc>
          <w:tcPr>
            <w:tcW w:w="1843" w:type="dxa"/>
            <w:tcBorders>
              <w:left w:val="single" w:sz="4" w:space="0" w:color="auto"/>
              <w:bottom w:val="single" w:sz="4" w:space="0" w:color="auto"/>
            </w:tcBorders>
          </w:tcPr>
          <w:p w14:paraId="12DD6229" w14:textId="77777777" w:rsidR="001E41F3" w:rsidRDefault="001E41F3">
            <w:pPr>
              <w:pStyle w:val="CRCoverPage"/>
              <w:spacing w:after="0"/>
              <w:rPr>
                <w:b/>
                <w:i/>
                <w:noProof/>
              </w:rPr>
            </w:pPr>
          </w:p>
        </w:tc>
        <w:tc>
          <w:tcPr>
            <w:tcW w:w="4677" w:type="dxa"/>
            <w:gridSpan w:val="8"/>
            <w:tcBorders>
              <w:bottom w:val="single" w:sz="4" w:space="0" w:color="auto"/>
            </w:tcBorders>
          </w:tcPr>
          <w:p w14:paraId="520B89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32F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39F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9853DF" w14:textId="77777777" w:rsidTr="00547111">
        <w:tc>
          <w:tcPr>
            <w:tcW w:w="1843" w:type="dxa"/>
          </w:tcPr>
          <w:p w14:paraId="34B839C1" w14:textId="77777777" w:rsidR="001E41F3" w:rsidRDefault="001E41F3">
            <w:pPr>
              <w:pStyle w:val="CRCoverPage"/>
              <w:spacing w:after="0"/>
              <w:rPr>
                <w:b/>
                <w:i/>
                <w:noProof/>
                <w:sz w:val="8"/>
                <w:szCs w:val="8"/>
              </w:rPr>
            </w:pPr>
          </w:p>
        </w:tc>
        <w:tc>
          <w:tcPr>
            <w:tcW w:w="7797" w:type="dxa"/>
            <w:gridSpan w:val="10"/>
          </w:tcPr>
          <w:p w14:paraId="1A8C68AC" w14:textId="77777777" w:rsidR="001E41F3" w:rsidRDefault="001E41F3">
            <w:pPr>
              <w:pStyle w:val="CRCoverPage"/>
              <w:spacing w:after="0"/>
              <w:rPr>
                <w:noProof/>
                <w:sz w:val="8"/>
                <w:szCs w:val="8"/>
              </w:rPr>
            </w:pPr>
          </w:p>
        </w:tc>
      </w:tr>
      <w:tr w:rsidR="001E41F3" w14:paraId="6476BE2F" w14:textId="77777777" w:rsidTr="00547111">
        <w:tc>
          <w:tcPr>
            <w:tcW w:w="2694" w:type="dxa"/>
            <w:gridSpan w:val="2"/>
            <w:tcBorders>
              <w:top w:val="single" w:sz="4" w:space="0" w:color="auto"/>
              <w:left w:val="single" w:sz="4" w:space="0" w:color="auto"/>
            </w:tcBorders>
          </w:tcPr>
          <w:p w14:paraId="49D64D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839A8" w14:textId="3E418389" w:rsidR="00287E7B" w:rsidRDefault="00D80EF7" w:rsidP="003A25A6">
            <w:pPr>
              <w:pStyle w:val="CRCoverPage"/>
              <w:spacing w:after="0"/>
              <w:ind w:left="100"/>
              <w:rPr>
                <w:rFonts w:eastAsia="Yu Mincho"/>
              </w:rPr>
            </w:pPr>
            <w:r w:rsidRPr="00602BCB">
              <w:rPr>
                <w:noProof/>
              </w:rPr>
              <w:t>The SSB Configurations in A.3.10 have a parameter “RB numbers containing SSBs within channel BW”, which is based on the assumption that the SSB SCS is the same as the data SCS</w:t>
            </w:r>
            <w:r w:rsidR="00441325" w:rsidRPr="00602BCB">
              <w:t>.</w:t>
            </w:r>
            <w:r w:rsidRPr="00602BCB">
              <w:t xml:space="preserve"> For 240kHs SSB SCS this is not </w:t>
            </w:r>
            <w:r w:rsidR="00DB0BC4">
              <w:t>possible</w:t>
            </w:r>
            <w:r w:rsidRPr="00602BCB">
              <w:t xml:space="preserve">, as </w:t>
            </w:r>
            <w:r w:rsidR="00287E7B">
              <w:t xml:space="preserve">in TS 38.101-2 </w:t>
            </w:r>
            <w:r w:rsidR="00287E7B" w:rsidRPr="00FE760F">
              <w:rPr>
                <w:rFonts w:eastAsia="Yu Mincho"/>
              </w:rPr>
              <w:t>Table 5.3.2-1</w:t>
            </w:r>
            <w:r w:rsidR="00287E7B">
              <w:rPr>
                <w:rFonts w:eastAsia="Yu Mincho"/>
              </w:rPr>
              <w:t xml:space="preserve"> the </w:t>
            </w:r>
            <w:r w:rsidR="00287E7B" w:rsidRPr="00FE760F">
              <w:rPr>
                <w:rFonts w:eastAsia="Yu Mincho"/>
              </w:rPr>
              <w:t>Maximum transmission bandwidth configuration N</w:t>
            </w:r>
            <w:r w:rsidR="00287E7B" w:rsidRPr="00FE760F">
              <w:rPr>
                <w:rFonts w:eastAsia="Yu Mincho"/>
                <w:vertAlign w:val="subscript"/>
              </w:rPr>
              <w:t>RB</w:t>
            </w:r>
            <w:r w:rsidR="00287E7B">
              <w:rPr>
                <w:rFonts w:eastAsia="Yu Mincho"/>
              </w:rPr>
              <w:t xml:space="preserve"> is only defined for SCS up to 120kHz.</w:t>
            </w:r>
          </w:p>
          <w:p w14:paraId="3AF9A716" w14:textId="77777777" w:rsidR="00287E7B" w:rsidRDefault="00287E7B" w:rsidP="003A25A6">
            <w:pPr>
              <w:pStyle w:val="CRCoverPage"/>
              <w:spacing w:after="0"/>
              <w:ind w:left="100"/>
              <w:rPr>
                <w:rFonts w:eastAsia="Yu Mincho"/>
              </w:rPr>
            </w:pPr>
          </w:p>
          <w:p w14:paraId="5F6DCA37" w14:textId="62CB954A" w:rsidR="00287E7B" w:rsidRDefault="00287E7B" w:rsidP="003A25A6">
            <w:pPr>
              <w:pStyle w:val="CRCoverPage"/>
              <w:spacing w:after="0"/>
              <w:ind w:left="100"/>
              <w:rPr>
                <w:rFonts w:eastAsia="Yu Mincho"/>
              </w:rPr>
            </w:pPr>
            <w:r>
              <w:rPr>
                <w:rFonts w:eastAsia="Yu Mincho"/>
              </w:rPr>
              <w:t xml:space="preserve">From </w:t>
            </w:r>
            <w:r>
              <w:t xml:space="preserve">TS 38.101-2 </w:t>
            </w:r>
            <w:r w:rsidRPr="00FE760F">
              <w:rPr>
                <w:rFonts w:eastAsia="Yu Mincho"/>
              </w:rPr>
              <w:t>Table 5.3.2-1</w:t>
            </w:r>
            <w:r>
              <w:rPr>
                <w:rFonts w:eastAsia="Yu Mincho"/>
              </w:rPr>
              <w:t xml:space="preserve"> we also understand that N</w:t>
            </w:r>
            <w:r w:rsidRPr="00287E7B">
              <w:rPr>
                <w:rFonts w:eastAsia="Yu Mincho"/>
                <w:vertAlign w:val="subscript"/>
              </w:rPr>
              <w:t>RB</w:t>
            </w:r>
            <w:r>
              <w:rPr>
                <w:rFonts w:eastAsia="Yu Mincho"/>
              </w:rPr>
              <w:t xml:space="preserve"> concept and PRBs </w:t>
            </w:r>
            <w:r w:rsidR="00163417">
              <w:rPr>
                <w:rFonts w:eastAsia="Yu Mincho"/>
              </w:rPr>
              <w:t>is related to data SCS</w:t>
            </w:r>
            <w:r>
              <w:rPr>
                <w:rFonts w:eastAsia="Yu Mincho"/>
              </w:rPr>
              <w:t>.</w:t>
            </w:r>
          </w:p>
          <w:p w14:paraId="1DBFDDED" w14:textId="64B19D92" w:rsidR="00D80EF7" w:rsidRPr="00602BCB" w:rsidRDefault="00D80EF7" w:rsidP="00DB0BC4">
            <w:pPr>
              <w:pStyle w:val="CRCoverPage"/>
              <w:spacing w:after="0"/>
            </w:pPr>
          </w:p>
          <w:p w14:paraId="2A3519B0" w14:textId="77777777" w:rsidR="00287E7B" w:rsidRDefault="00287E7B" w:rsidP="003A25A6">
            <w:pPr>
              <w:pStyle w:val="CRCoverPage"/>
              <w:spacing w:after="0"/>
              <w:ind w:left="100"/>
            </w:pPr>
            <w:r>
              <w:rPr>
                <w:rFonts w:cs="Arial"/>
                <w:lang w:val="en-US" w:eastAsia="ja-JP"/>
              </w:rPr>
              <w:t xml:space="preserve">TS 38.211 clause7.4.3.1 states that the SS/PBCH block consists of 240 contiguous subcarriers. For </w:t>
            </w:r>
            <w:r w:rsidRPr="00602BCB">
              <w:t>240kHz SSB</w:t>
            </w:r>
            <w:r>
              <w:t xml:space="preserve"> SCS, this would occupy </w:t>
            </w:r>
            <w:r w:rsidRPr="00287E7B">
              <w:t>57.6MHz</w:t>
            </w:r>
            <w:r>
              <w:t>.</w:t>
            </w:r>
          </w:p>
          <w:p w14:paraId="46E3D289" w14:textId="77777777" w:rsidR="00287E7B" w:rsidRDefault="00287E7B" w:rsidP="003A25A6">
            <w:pPr>
              <w:pStyle w:val="CRCoverPage"/>
              <w:spacing w:after="0"/>
              <w:ind w:left="100"/>
            </w:pPr>
          </w:p>
          <w:p w14:paraId="0CF6C707" w14:textId="5588F135" w:rsidR="00D80EF7" w:rsidRPr="003A25A6" w:rsidRDefault="00D80EF7" w:rsidP="003A25A6">
            <w:pPr>
              <w:pStyle w:val="CRCoverPage"/>
              <w:spacing w:after="0"/>
              <w:ind w:left="100"/>
            </w:pPr>
            <w:r w:rsidRPr="00602BCB">
              <w:t>240kHz SSB Patterns SSB.2 FR2, SSB.4 FR2, SSB.6 FR2 and</w:t>
            </w:r>
            <w:r w:rsidR="00E65CEE" w:rsidRPr="00602BCB">
              <w:t xml:space="preserve"> SSB.8 FR2</w:t>
            </w:r>
            <w:r w:rsidR="00602BCB" w:rsidRPr="00602BCB">
              <w:t xml:space="preserve"> currently</w:t>
            </w:r>
            <w:r w:rsidR="00DB0BC4">
              <w:t xml:space="preserve"> state that the </w:t>
            </w:r>
            <w:r w:rsidR="00DB0BC4" w:rsidRPr="00602BCB">
              <w:rPr>
                <w:noProof/>
              </w:rPr>
              <w:t>RB numbers containing SSBs within channel BW</w:t>
            </w:r>
            <w:r w:rsidR="00DB0BC4">
              <w:rPr>
                <w:noProof/>
              </w:rPr>
              <w:t xml:space="preserve"> are </w:t>
            </w:r>
            <w:r w:rsidR="00DB0BC4" w:rsidRPr="0051472C" w:rsidDel="00390D77">
              <w:rPr>
                <w:noProof/>
              </w:rPr>
              <w:t>RB</w:t>
            </w:r>
            <w:r w:rsidR="00DB0BC4" w:rsidRPr="0051472C" w:rsidDel="00390D77">
              <w:rPr>
                <w:noProof/>
                <w:vertAlign w:val="subscript"/>
              </w:rPr>
              <w:t>J</w:t>
            </w:r>
            <w:r w:rsidR="00DB0BC4" w:rsidRPr="0051472C" w:rsidDel="00390D77">
              <w:rPr>
                <w:noProof/>
              </w:rPr>
              <w:t>, RB</w:t>
            </w:r>
            <w:r w:rsidR="00DB0BC4" w:rsidRPr="0051472C" w:rsidDel="00390D77">
              <w:rPr>
                <w:noProof/>
                <w:vertAlign w:val="subscript"/>
              </w:rPr>
              <w:t>J+1</w:t>
            </w:r>
            <w:r w:rsidR="00DB0BC4" w:rsidRPr="0051472C" w:rsidDel="00390D77">
              <w:rPr>
                <w:noProof/>
              </w:rPr>
              <w:t>,.…, RB</w:t>
            </w:r>
            <w:r w:rsidR="00DB0BC4" w:rsidRPr="0051472C" w:rsidDel="00390D77">
              <w:rPr>
                <w:noProof/>
                <w:vertAlign w:val="subscript"/>
              </w:rPr>
              <w:t>J+19</w:t>
            </w:r>
            <w:r w:rsidR="00DB0BC4">
              <w:rPr>
                <w:noProof/>
              </w:rPr>
              <w:t>, which</w:t>
            </w:r>
            <w:r w:rsidR="00602BCB">
              <w:t xml:space="preserve"> </w:t>
            </w:r>
            <w:r w:rsidR="00DB0BC4">
              <w:t xml:space="preserve">would only </w:t>
            </w:r>
            <w:r w:rsidR="00B86D1C">
              <w:t>allow</w:t>
            </w:r>
            <w:r w:rsidR="00DB0BC4">
              <w:t xml:space="preserve"> 28.8MHz with data SCS =120kz.</w:t>
            </w:r>
            <w:r>
              <w:t xml:space="preserve">   </w:t>
            </w:r>
          </w:p>
          <w:p w14:paraId="686E2462" w14:textId="77777777" w:rsidR="001E41F3" w:rsidRDefault="001E41F3" w:rsidP="003A25A6">
            <w:pPr>
              <w:pStyle w:val="CRCoverPage"/>
              <w:spacing w:after="0"/>
              <w:ind w:left="100"/>
              <w:rPr>
                <w:noProof/>
              </w:rPr>
            </w:pPr>
          </w:p>
        </w:tc>
      </w:tr>
      <w:tr w:rsidR="001E41F3" w14:paraId="28E67F6B" w14:textId="77777777" w:rsidTr="00547111">
        <w:tc>
          <w:tcPr>
            <w:tcW w:w="2694" w:type="dxa"/>
            <w:gridSpan w:val="2"/>
            <w:tcBorders>
              <w:left w:val="single" w:sz="4" w:space="0" w:color="auto"/>
            </w:tcBorders>
          </w:tcPr>
          <w:p w14:paraId="3A6AF1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459D1" w14:textId="77777777" w:rsidR="001E41F3" w:rsidRDefault="001E41F3">
            <w:pPr>
              <w:pStyle w:val="CRCoverPage"/>
              <w:spacing w:after="0"/>
              <w:rPr>
                <w:noProof/>
                <w:sz w:val="8"/>
                <w:szCs w:val="8"/>
              </w:rPr>
            </w:pPr>
          </w:p>
        </w:tc>
      </w:tr>
      <w:tr w:rsidR="001E41F3" w14:paraId="6D42F754" w14:textId="77777777" w:rsidTr="00547111">
        <w:tc>
          <w:tcPr>
            <w:tcW w:w="2694" w:type="dxa"/>
            <w:gridSpan w:val="2"/>
            <w:tcBorders>
              <w:left w:val="single" w:sz="4" w:space="0" w:color="auto"/>
            </w:tcBorders>
          </w:tcPr>
          <w:p w14:paraId="2DB2F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53BC7" w14:textId="6D2DC1E4" w:rsidR="00441325" w:rsidRPr="003A25A6" w:rsidRDefault="00E43B04" w:rsidP="003A25A6">
            <w:pPr>
              <w:pStyle w:val="CRCoverPage"/>
              <w:spacing w:after="0"/>
              <w:ind w:left="100"/>
              <w:rPr>
                <w:noProof/>
              </w:rPr>
            </w:pPr>
            <w:r w:rsidRPr="00E43B04">
              <w:t xml:space="preserve">For 240kHz SSB Patterns SSB.2 FR2, SSB.4 FR2, SSB.6 FR2 and SSB.8 FR2 update the </w:t>
            </w:r>
            <w:r w:rsidRPr="00E43B04">
              <w:rPr>
                <w:noProof/>
              </w:rPr>
              <w:t xml:space="preserve">RB numbers containing SSBs within channel BW to </w:t>
            </w:r>
            <w:r w:rsidRPr="0051472C" w:rsidDel="00390D77">
              <w:rPr>
                <w:noProof/>
              </w:rPr>
              <w:t>RB</w:t>
            </w:r>
            <w:r w:rsidRPr="0051472C" w:rsidDel="00390D77">
              <w:rPr>
                <w:noProof/>
                <w:vertAlign w:val="subscript"/>
              </w:rPr>
              <w:t>J</w:t>
            </w:r>
            <w:r w:rsidRPr="0051472C" w:rsidDel="00390D77">
              <w:rPr>
                <w:noProof/>
              </w:rPr>
              <w:t>, RB</w:t>
            </w:r>
            <w:r w:rsidRPr="0051472C" w:rsidDel="00390D77">
              <w:rPr>
                <w:noProof/>
                <w:vertAlign w:val="subscript"/>
              </w:rPr>
              <w:t>J+1</w:t>
            </w:r>
            <w:r w:rsidRPr="0051472C" w:rsidDel="00390D77">
              <w:rPr>
                <w:noProof/>
              </w:rPr>
              <w:t>,.…, RB</w:t>
            </w:r>
            <w:r w:rsidRPr="0051472C" w:rsidDel="00390D77">
              <w:rPr>
                <w:noProof/>
                <w:vertAlign w:val="subscript"/>
              </w:rPr>
              <w:t>J+</w:t>
            </w:r>
            <w:r w:rsidRPr="00E43B04">
              <w:rPr>
                <w:noProof/>
                <w:vertAlign w:val="subscript"/>
              </w:rPr>
              <w:t>3</w:t>
            </w:r>
            <w:r w:rsidRPr="0051472C" w:rsidDel="00390D77">
              <w:rPr>
                <w:noProof/>
                <w:vertAlign w:val="subscript"/>
              </w:rPr>
              <w:t>9</w:t>
            </w:r>
            <w:r w:rsidR="00441325" w:rsidRPr="00E43B04">
              <w:rPr>
                <w:noProof/>
              </w:rPr>
              <w:t>.</w:t>
            </w:r>
          </w:p>
          <w:p w14:paraId="557B10DE" w14:textId="77777777" w:rsidR="001E41F3" w:rsidRDefault="001E41F3" w:rsidP="003A25A6">
            <w:pPr>
              <w:pStyle w:val="CRCoverPage"/>
              <w:spacing w:after="0"/>
              <w:ind w:left="100"/>
              <w:rPr>
                <w:noProof/>
              </w:rPr>
            </w:pPr>
          </w:p>
        </w:tc>
      </w:tr>
      <w:tr w:rsidR="001E41F3" w14:paraId="350183F8" w14:textId="77777777" w:rsidTr="00547111">
        <w:tc>
          <w:tcPr>
            <w:tcW w:w="2694" w:type="dxa"/>
            <w:gridSpan w:val="2"/>
            <w:tcBorders>
              <w:left w:val="single" w:sz="4" w:space="0" w:color="auto"/>
            </w:tcBorders>
          </w:tcPr>
          <w:p w14:paraId="3D173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BE51E" w14:textId="77777777" w:rsidR="001E41F3" w:rsidRDefault="001E41F3">
            <w:pPr>
              <w:pStyle w:val="CRCoverPage"/>
              <w:spacing w:after="0"/>
              <w:rPr>
                <w:noProof/>
                <w:sz w:val="8"/>
                <w:szCs w:val="8"/>
              </w:rPr>
            </w:pPr>
          </w:p>
        </w:tc>
      </w:tr>
      <w:tr w:rsidR="001E41F3" w14:paraId="3EDBFF8D" w14:textId="77777777" w:rsidTr="00547111">
        <w:tc>
          <w:tcPr>
            <w:tcW w:w="2694" w:type="dxa"/>
            <w:gridSpan w:val="2"/>
            <w:tcBorders>
              <w:left w:val="single" w:sz="4" w:space="0" w:color="auto"/>
              <w:bottom w:val="single" w:sz="4" w:space="0" w:color="auto"/>
            </w:tcBorders>
          </w:tcPr>
          <w:p w14:paraId="163093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A374AD" w14:textId="5DCBCCEB" w:rsidR="00BA3719" w:rsidRPr="008658DB" w:rsidRDefault="008E3EB8" w:rsidP="003A25A6">
            <w:pPr>
              <w:pStyle w:val="CRCoverPage"/>
              <w:spacing w:after="0"/>
              <w:ind w:left="100"/>
            </w:pPr>
            <w:r w:rsidRPr="008E3EB8">
              <w:t>RRM test cases using 240kHz SSB SCS cannot be implemented as intended</w:t>
            </w:r>
            <w:r w:rsidR="00BA3719" w:rsidRPr="008E3EB8">
              <w:t>.</w:t>
            </w:r>
          </w:p>
          <w:p w14:paraId="65A32554" w14:textId="77777777" w:rsidR="001E41F3" w:rsidRDefault="001E41F3" w:rsidP="003A25A6">
            <w:pPr>
              <w:pStyle w:val="CRCoverPage"/>
              <w:spacing w:after="0"/>
              <w:ind w:left="100"/>
              <w:rPr>
                <w:noProof/>
              </w:rPr>
            </w:pPr>
          </w:p>
        </w:tc>
      </w:tr>
      <w:tr w:rsidR="001E41F3" w14:paraId="0BAAFC19" w14:textId="77777777" w:rsidTr="00547111">
        <w:tc>
          <w:tcPr>
            <w:tcW w:w="2694" w:type="dxa"/>
            <w:gridSpan w:val="2"/>
          </w:tcPr>
          <w:p w14:paraId="18E79D9D" w14:textId="77777777" w:rsidR="001E41F3" w:rsidRDefault="001E41F3">
            <w:pPr>
              <w:pStyle w:val="CRCoverPage"/>
              <w:spacing w:after="0"/>
              <w:rPr>
                <w:b/>
                <w:i/>
                <w:noProof/>
                <w:sz w:val="8"/>
                <w:szCs w:val="8"/>
              </w:rPr>
            </w:pPr>
          </w:p>
        </w:tc>
        <w:tc>
          <w:tcPr>
            <w:tcW w:w="6946" w:type="dxa"/>
            <w:gridSpan w:val="9"/>
          </w:tcPr>
          <w:p w14:paraId="08965E44" w14:textId="77777777" w:rsidR="001E41F3" w:rsidRDefault="001E41F3">
            <w:pPr>
              <w:pStyle w:val="CRCoverPage"/>
              <w:spacing w:after="0"/>
              <w:rPr>
                <w:noProof/>
                <w:sz w:val="8"/>
                <w:szCs w:val="8"/>
              </w:rPr>
            </w:pPr>
          </w:p>
        </w:tc>
      </w:tr>
      <w:tr w:rsidR="001E41F3" w14:paraId="50577861" w14:textId="77777777" w:rsidTr="00547111">
        <w:tc>
          <w:tcPr>
            <w:tcW w:w="2694" w:type="dxa"/>
            <w:gridSpan w:val="2"/>
            <w:tcBorders>
              <w:top w:val="single" w:sz="4" w:space="0" w:color="auto"/>
              <w:left w:val="single" w:sz="4" w:space="0" w:color="auto"/>
            </w:tcBorders>
          </w:tcPr>
          <w:p w14:paraId="3995F0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FBD8C" w14:textId="2D8F7901" w:rsidR="001E41F3" w:rsidRPr="00374C43" w:rsidRDefault="00EF4CCD" w:rsidP="008D2AFD">
            <w:pPr>
              <w:pStyle w:val="CRCoverPage"/>
              <w:spacing w:after="0"/>
              <w:ind w:left="100"/>
              <w:rPr>
                <w:noProof/>
              </w:rPr>
            </w:pPr>
            <w:r w:rsidRPr="00374C43">
              <w:rPr>
                <w:noProof/>
              </w:rPr>
              <w:t xml:space="preserve">Tables </w:t>
            </w:r>
            <w:r w:rsidR="00FF2C25" w:rsidRPr="00FF2C25">
              <w:rPr>
                <w:lang w:val="en-US"/>
              </w:rPr>
              <w:t>A.3.10.2.2-1</w:t>
            </w:r>
            <w:r w:rsidR="00FF2C25">
              <w:rPr>
                <w:lang w:val="en-US"/>
              </w:rPr>
              <w:t xml:space="preserve">, </w:t>
            </w:r>
            <w:r w:rsidR="00FF2C25" w:rsidRPr="00FF2C25">
              <w:rPr>
                <w:lang w:val="en-US"/>
              </w:rPr>
              <w:t>A.3.10.2.4-1</w:t>
            </w:r>
            <w:r w:rsidR="00FF2C25">
              <w:rPr>
                <w:lang w:val="en-US"/>
              </w:rPr>
              <w:t xml:space="preserve">, </w:t>
            </w:r>
            <w:r w:rsidR="00FF2C25" w:rsidRPr="00FF2C25">
              <w:rPr>
                <w:lang w:val="en-US"/>
              </w:rPr>
              <w:t>A.3.10.2.6-1</w:t>
            </w:r>
            <w:r w:rsidR="00FF2C25">
              <w:rPr>
                <w:lang w:val="en-US"/>
              </w:rPr>
              <w:t xml:space="preserve">, </w:t>
            </w:r>
            <w:r w:rsidR="00FF2C25" w:rsidRPr="00FF2C25">
              <w:rPr>
                <w:lang w:val="en-US"/>
              </w:rPr>
              <w:t>A.3.10.2.8-1</w:t>
            </w:r>
            <w:r w:rsidR="00183675" w:rsidRPr="00374C43">
              <w:rPr>
                <w:lang w:val="en-US"/>
              </w:rPr>
              <w:t>.</w:t>
            </w:r>
          </w:p>
        </w:tc>
      </w:tr>
      <w:tr w:rsidR="001E41F3" w14:paraId="567549B3" w14:textId="77777777" w:rsidTr="00547111">
        <w:tc>
          <w:tcPr>
            <w:tcW w:w="2694" w:type="dxa"/>
            <w:gridSpan w:val="2"/>
            <w:tcBorders>
              <w:left w:val="single" w:sz="4" w:space="0" w:color="auto"/>
            </w:tcBorders>
          </w:tcPr>
          <w:p w14:paraId="46B1F6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59072E" w14:textId="77777777" w:rsidR="001E41F3" w:rsidRDefault="001E41F3">
            <w:pPr>
              <w:pStyle w:val="CRCoverPage"/>
              <w:spacing w:after="0"/>
              <w:rPr>
                <w:noProof/>
                <w:sz w:val="8"/>
                <w:szCs w:val="8"/>
              </w:rPr>
            </w:pPr>
          </w:p>
        </w:tc>
      </w:tr>
      <w:tr w:rsidR="001E41F3" w14:paraId="74C09786" w14:textId="77777777" w:rsidTr="00547111">
        <w:tc>
          <w:tcPr>
            <w:tcW w:w="2694" w:type="dxa"/>
            <w:gridSpan w:val="2"/>
            <w:tcBorders>
              <w:left w:val="single" w:sz="4" w:space="0" w:color="auto"/>
            </w:tcBorders>
          </w:tcPr>
          <w:p w14:paraId="6C9937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839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D73D5" w14:textId="77777777" w:rsidR="001E41F3" w:rsidRDefault="001E41F3">
            <w:pPr>
              <w:pStyle w:val="CRCoverPage"/>
              <w:spacing w:after="0"/>
              <w:jc w:val="center"/>
              <w:rPr>
                <w:b/>
                <w:caps/>
                <w:noProof/>
              </w:rPr>
            </w:pPr>
            <w:r>
              <w:rPr>
                <w:b/>
                <w:caps/>
                <w:noProof/>
              </w:rPr>
              <w:t>N</w:t>
            </w:r>
          </w:p>
        </w:tc>
        <w:tc>
          <w:tcPr>
            <w:tcW w:w="2977" w:type="dxa"/>
            <w:gridSpan w:val="4"/>
          </w:tcPr>
          <w:p w14:paraId="2411A4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D883E" w14:textId="77777777" w:rsidR="001E41F3" w:rsidRDefault="001E41F3">
            <w:pPr>
              <w:pStyle w:val="CRCoverPage"/>
              <w:spacing w:after="0"/>
              <w:ind w:left="99"/>
              <w:rPr>
                <w:noProof/>
              </w:rPr>
            </w:pPr>
          </w:p>
        </w:tc>
      </w:tr>
      <w:tr w:rsidR="001E41F3" w14:paraId="36B1FBB6" w14:textId="77777777" w:rsidTr="00547111">
        <w:tc>
          <w:tcPr>
            <w:tcW w:w="2694" w:type="dxa"/>
            <w:gridSpan w:val="2"/>
            <w:tcBorders>
              <w:left w:val="single" w:sz="4" w:space="0" w:color="auto"/>
            </w:tcBorders>
          </w:tcPr>
          <w:p w14:paraId="1B81EA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20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D2F81" w14:textId="77777777" w:rsidR="001E41F3" w:rsidRDefault="001E41F3">
            <w:pPr>
              <w:pStyle w:val="CRCoverPage"/>
              <w:spacing w:after="0"/>
              <w:jc w:val="center"/>
              <w:rPr>
                <w:b/>
                <w:caps/>
                <w:noProof/>
              </w:rPr>
            </w:pPr>
          </w:p>
        </w:tc>
        <w:tc>
          <w:tcPr>
            <w:tcW w:w="2977" w:type="dxa"/>
            <w:gridSpan w:val="4"/>
          </w:tcPr>
          <w:p w14:paraId="260415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9745E" w14:textId="77777777" w:rsidR="001E41F3" w:rsidRDefault="00145D43">
            <w:pPr>
              <w:pStyle w:val="CRCoverPage"/>
              <w:spacing w:after="0"/>
              <w:ind w:left="99"/>
              <w:rPr>
                <w:noProof/>
              </w:rPr>
            </w:pPr>
            <w:r>
              <w:rPr>
                <w:noProof/>
              </w:rPr>
              <w:t xml:space="preserve">TS/TR ... CR ... </w:t>
            </w:r>
          </w:p>
        </w:tc>
      </w:tr>
      <w:tr w:rsidR="001E41F3" w14:paraId="6BA259E8" w14:textId="77777777" w:rsidTr="00547111">
        <w:tc>
          <w:tcPr>
            <w:tcW w:w="2694" w:type="dxa"/>
            <w:gridSpan w:val="2"/>
            <w:tcBorders>
              <w:left w:val="single" w:sz="4" w:space="0" w:color="auto"/>
            </w:tcBorders>
          </w:tcPr>
          <w:p w14:paraId="65124C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D02F2" w14:textId="77777777"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6C5D9" w14:textId="77777777" w:rsidR="001E41F3" w:rsidRDefault="001E41F3">
            <w:pPr>
              <w:pStyle w:val="CRCoverPage"/>
              <w:spacing w:after="0"/>
              <w:jc w:val="center"/>
              <w:rPr>
                <w:b/>
                <w:caps/>
                <w:noProof/>
              </w:rPr>
            </w:pPr>
          </w:p>
        </w:tc>
        <w:tc>
          <w:tcPr>
            <w:tcW w:w="2977" w:type="dxa"/>
            <w:gridSpan w:val="4"/>
          </w:tcPr>
          <w:p w14:paraId="4050D7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F948A" w14:textId="77777777" w:rsidR="001E41F3" w:rsidRDefault="007C0240">
            <w:pPr>
              <w:pStyle w:val="CRCoverPage"/>
              <w:spacing w:after="0"/>
              <w:ind w:left="99"/>
              <w:rPr>
                <w:noProof/>
              </w:rPr>
            </w:pPr>
            <w:r>
              <w:rPr>
                <w:noProof/>
              </w:rPr>
              <w:t>TS 38.533</w:t>
            </w:r>
          </w:p>
        </w:tc>
      </w:tr>
      <w:tr w:rsidR="001E41F3" w14:paraId="2CDE7A91" w14:textId="77777777" w:rsidTr="00547111">
        <w:tc>
          <w:tcPr>
            <w:tcW w:w="2694" w:type="dxa"/>
            <w:gridSpan w:val="2"/>
            <w:tcBorders>
              <w:left w:val="single" w:sz="4" w:space="0" w:color="auto"/>
            </w:tcBorders>
          </w:tcPr>
          <w:p w14:paraId="4E6009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4BD7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9CEF0" w14:textId="77777777" w:rsidR="001E41F3" w:rsidRDefault="001E41F3">
            <w:pPr>
              <w:pStyle w:val="CRCoverPage"/>
              <w:spacing w:after="0"/>
              <w:jc w:val="center"/>
              <w:rPr>
                <w:b/>
                <w:caps/>
                <w:noProof/>
              </w:rPr>
            </w:pPr>
          </w:p>
        </w:tc>
        <w:tc>
          <w:tcPr>
            <w:tcW w:w="2977" w:type="dxa"/>
            <w:gridSpan w:val="4"/>
          </w:tcPr>
          <w:p w14:paraId="6274B8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EEA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0B687B" w14:textId="77777777" w:rsidTr="008863B9">
        <w:tc>
          <w:tcPr>
            <w:tcW w:w="2694" w:type="dxa"/>
            <w:gridSpan w:val="2"/>
            <w:tcBorders>
              <w:left w:val="single" w:sz="4" w:space="0" w:color="auto"/>
            </w:tcBorders>
          </w:tcPr>
          <w:p w14:paraId="6E10E696" w14:textId="77777777" w:rsidR="001E41F3" w:rsidRDefault="001E41F3">
            <w:pPr>
              <w:pStyle w:val="CRCoverPage"/>
              <w:spacing w:after="0"/>
              <w:rPr>
                <w:b/>
                <w:i/>
                <w:noProof/>
              </w:rPr>
            </w:pPr>
          </w:p>
        </w:tc>
        <w:tc>
          <w:tcPr>
            <w:tcW w:w="6946" w:type="dxa"/>
            <w:gridSpan w:val="9"/>
            <w:tcBorders>
              <w:right w:val="single" w:sz="4" w:space="0" w:color="auto"/>
            </w:tcBorders>
          </w:tcPr>
          <w:p w14:paraId="196B0780" w14:textId="77777777" w:rsidR="001E41F3" w:rsidRDefault="001E41F3">
            <w:pPr>
              <w:pStyle w:val="CRCoverPage"/>
              <w:spacing w:after="0"/>
              <w:rPr>
                <w:noProof/>
              </w:rPr>
            </w:pPr>
          </w:p>
        </w:tc>
      </w:tr>
      <w:tr w:rsidR="001E41F3" w14:paraId="29B4E052" w14:textId="77777777" w:rsidTr="008863B9">
        <w:tc>
          <w:tcPr>
            <w:tcW w:w="2694" w:type="dxa"/>
            <w:gridSpan w:val="2"/>
            <w:tcBorders>
              <w:left w:val="single" w:sz="4" w:space="0" w:color="auto"/>
              <w:bottom w:val="single" w:sz="4" w:space="0" w:color="auto"/>
            </w:tcBorders>
          </w:tcPr>
          <w:p w14:paraId="62B40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6DDB9" w14:textId="77777777" w:rsidR="001E41F3" w:rsidRDefault="001E41F3">
            <w:pPr>
              <w:pStyle w:val="CRCoverPage"/>
              <w:spacing w:after="0"/>
              <w:ind w:left="100"/>
              <w:rPr>
                <w:noProof/>
              </w:rPr>
            </w:pPr>
          </w:p>
        </w:tc>
      </w:tr>
      <w:tr w:rsidR="008863B9" w:rsidRPr="008863B9" w14:paraId="1C80C365" w14:textId="77777777" w:rsidTr="008863B9">
        <w:tc>
          <w:tcPr>
            <w:tcW w:w="2694" w:type="dxa"/>
            <w:gridSpan w:val="2"/>
            <w:tcBorders>
              <w:top w:val="single" w:sz="4" w:space="0" w:color="auto"/>
              <w:bottom w:val="single" w:sz="4" w:space="0" w:color="auto"/>
            </w:tcBorders>
          </w:tcPr>
          <w:p w14:paraId="1B0E62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BC211" w14:textId="77777777" w:rsidR="008863B9" w:rsidRPr="008863B9" w:rsidRDefault="008863B9">
            <w:pPr>
              <w:pStyle w:val="CRCoverPage"/>
              <w:spacing w:after="0"/>
              <w:ind w:left="100"/>
              <w:rPr>
                <w:noProof/>
                <w:sz w:val="8"/>
                <w:szCs w:val="8"/>
              </w:rPr>
            </w:pPr>
          </w:p>
        </w:tc>
      </w:tr>
      <w:tr w:rsidR="008863B9" w14:paraId="7B210E38" w14:textId="77777777" w:rsidTr="008863B9">
        <w:tc>
          <w:tcPr>
            <w:tcW w:w="2694" w:type="dxa"/>
            <w:gridSpan w:val="2"/>
            <w:tcBorders>
              <w:top w:val="single" w:sz="4" w:space="0" w:color="auto"/>
              <w:left w:val="single" w:sz="4" w:space="0" w:color="auto"/>
              <w:bottom w:val="single" w:sz="4" w:space="0" w:color="auto"/>
            </w:tcBorders>
          </w:tcPr>
          <w:p w14:paraId="12D4BC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61C9" w14:textId="77777777" w:rsidR="008863B9" w:rsidRDefault="008863B9">
            <w:pPr>
              <w:pStyle w:val="CRCoverPage"/>
              <w:spacing w:after="0"/>
              <w:ind w:left="100"/>
              <w:rPr>
                <w:noProof/>
              </w:rPr>
            </w:pPr>
          </w:p>
        </w:tc>
      </w:tr>
    </w:tbl>
    <w:p w14:paraId="3E2B6F02" w14:textId="77777777" w:rsidR="001E41F3" w:rsidRDefault="001E41F3">
      <w:pPr>
        <w:pStyle w:val="CRCoverPage"/>
        <w:spacing w:after="0"/>
        <w:rPr>
          <w:noProof/>
          <w:sz w:val="8"/>
          <w:szCs w:val="8"/>
        </w:rPr>
      </w:pPr>
    </w:p>
    <w:p w14:paraId="234E728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C4D82" w14:textId="77777777"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14:paraId="4736C922" w14:textId="77777777" w:rsidR="0051472C" w:rsidRPr="0051472C" w:rsidRDefault="0051472C" w:rsidP="0051472C">
      <w:pPr>
        <w:keepNext/>
        <w:keepLines/>
        <w:overflowPunct w:val="0"/>
        <w:autoSpaceDE w:val="0"/>
        <w:autoSpaceDN w:val="0"/>
        <w:adjustRightInd w:val="0"/>
        <w:spacing w:before="120"/>
        <w:ind w:left="1134" w:hanging="1134"/>
        <w:textAlignment w:val="baseline"/>
        <w:outlineLvl w:val="2"/>
        <w:rPr>
          <w:rFonts w:ascii="Arial" w:hAnsi="Arial"/>
          <w:sz w:val="28"/>
        </w:rPr>
      </w:pPr>
      <w:r w:rsidRPr="0051472C">
        <w:rPr>
          <w:rFonts w:ascii="Arial" w:hAnsi="Arial"/>
          <w:sz w:val="28"/>
        </w:rPr>
        <w:t>A.3.10.2</w:t>
      </w:r>
      <w:r w:rsidRPr="0051472C">
        <w:rPr>
          <w:rFonts w:ascii="Arial" w:hAnsi="Arial"/>
          <w:sz w:val="28"/>
        </w:rPr>
        <w:tab/>
        <w:t>SSB Configurations for FR2</w:t>
      </w:r>
    </w:p>
    <w:p w14:paraId="1BCF07E7" w14:textId="77777777" w:rsidR="0051472C" w:rsidRPr="0051472C" w:rsidRDefault="0051472C" w:rsidP="0051472C">
      <w:pPr>
        <w:keepNext/>
        <w:keepLines/>
        <w:overflowPunct w:val="0"/>
        <w:autoSpaceDE w:val="0"/>
        <w:autoSpaceDN w:val="0"/>
        <w:adjustRightInd w:val="0"/>
        <w:spacing w:before="120"/>
        <w:ind w:left="1418" w:hanging="1418"/>
        <w:textAlignment w:val="baseline"/>
        <w:outlineLvl w:val="3"/>
        <w:rPr>
          <w:rFonts w:ascii="Arial" w:hAnsi="Arial"/>
          <w:sz w:val="24"/>
        </w:rPr>
      </w:pPr>
      <w:r w:rsidRPr="0051472C">
        <w:rPr>
          <w:rFonts w:ascii="Arial" w:hAnsi="Arial"/>
          <w:sz w:val="24"/>
        </w:rPr>
        <w:t>A.3.10.2.1</w:t>
      </w:r>
      <w:r w:rsidRPr="0051472C">
        <w:rPr>
          <w:rFonts w:ascii="Arial" w:hAnsi="Arial"/>
          <w:sz w:val="24"/>
        </w:rPr>
        <w:tab/>
        <w:t>SSB pattern 1 in FR2: SSB allocation for SSB SCS=120 kHz in 100 MHz</w:t>
      </w:r>
    </w:p>
    <w:p w14:paraId="706EE7A1" w14:textId="77777777" w:rsidR="0051472C" w:rsidRPr="0051472C" w:rsidRDefault="0051472C" w:rsidP="0051472C">
      <w:pPr>
        <w:keepNext/>
        <w:keepLines/>
        <w:overflowPunct w:val="0"/>
        <w:autoSpaceDE w:val="0"/>
        <w:autoSpaceDN w:val="0"/>
        <w:adjustRightInd w:val="0"/>
        <w:spacing w:before="60"/>
        <w:jc w:val="center"/>
        <w:textAlignment w:val="baseline"/>
        <w:rPr>
          <w:rFonts w:ascii="Arial" w:hAnsi="Arial"/>
          <w:b/>
        </w:rPr>
      </w:pPr>
      <w:r w:rsidRPr="0051472C">
        <w:rPr>
          <w:rFonts w:ascii="Arial" w:hAnsi="Arial"/>
          <w:b/>
        </w:rPr>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91"/>
        <w:gridCol w:w="1785"/>
      </w:tblGrid>
      <w:tr w:rsidR="0051472C" w:rsidRPr="0051472C" w14:paraId="767C6FFC"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69B90CF6" w14:textId="77777777" w:rsidR="0051472C" w:rsidRPr="0051472C"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Pr>
                <w:rFonts w:ascii="Arial" w:hAnsi="Arial"/>
                <w:b/>
                <w:sz w:val="18"/>
              </w:rPr>
              <w:t>SSB 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7B3334C5" w14:textId="77777777" w:rsidR="0051472C" w:rsidRPr="0051472C"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Pr>
                <w:rFonts w:ascii="Arial" w:hAnsi="Arial"/>
                <w:b/>
                <w:sz w:val="18"/>
              </w:rPr>
              <w:t>Values</w:t>
            </w:r>
          </w:p>
        </w:tc>
      </w:tr>
      <w:tr w:rsidR="0051472C" w:rsidRPr="0051472C" w14:paraId="30E9E8EE"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1EE111A8"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Channel 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B6F1E4B"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100 MHz</w:t>
            </w:r>
          </w:p>
        </w:tc>
      </w:tr>
      <w:tr w:rsidR="0051472C" w:rsidRPr="0051472C" w14:paraId="426A167C"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1899C975"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SSB SCS</w:t>
            </w:r>
          </w:p>
        </w:tc>
        <w:tc>
          <w:tcPr>
            <w:tcW w:w="3576" w:type="dxa"/>
            <w:gridSpan w:val="2"/>
            <w:tcBorders>
              <w:top w:val="single" w:sz="4" w:space="0" w:color="auto"/>
              <w:left w:val="single" w:sz="4" w:space="0" w:color="auto"/>
              <w:bottom w:val="single" w:sz="4" w:space="0" w:color="auto"/>
              <w:right w:val="single" w:sz="4" w:space="0" w:color="auto"/>
            </w:tcBorders>
            <w:hideMark/>
          </w:tcPr>
          <w:p w14:paraId="5ED23C8F"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120 kHz</w:t>
            </w:r>
          </w:p>
        </w:tc>
      </w:tr>
      <w:tr w:rsidR="0051472C" w:rsidRPr="0051472C" w14:paraId="3FEEB5EC"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AED7965"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SSB periodicity</w:t>
            </w:r>
            <w:r w:rsidRPr="0051472C">
              <w:rPr>
                <w:rFonts w:ascii="Arial" w:hAnsi="Arial" w:hint="eastAsia"/>
                <w:sz w:val="18"/>
                <w:lang w:eastAsia="zh-TW"/>
              </w:rPr>
              <w:t xml:space="preserve"> (T</w:t>
            </w:r>
            <w:r w:rsidRPr="0051472C">
              <w:rPr>
                <w:rFonts w:ascii="Arial" w:hAnsi="Arial" w:hint="eastAsia"/>
                <w:sz w:val="18"/>
                <w:vertAlign w:val="subscript"/>
                <w:lang w:eastAsia="zh-TW"/>
              </w:rPr>
              <w:t>SSB</w:t>
            </w:r>
            <w:r w:rsidRPr="0051472C">
              <w:rPr>
                <w:rFonts w:ascii="Arial" w:hAnsi="Arial" w:hint="eastAsia"/>
                <w:sz w:val="18"/>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3571C8B"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20 </w:t>
            </w:r>
            <w:proofErr w:type="spellStart"/>
            <w:r w:rsidRPr="0051472C">
              <w:rPr>
                <w:rFonts w:ascii="Arial" w:hAnsi="Arial"/>
                <w:sz w:val="18"/>
              </w:rPr>
              <w:t>ms</w:t>
            </w:r>
            <w:proofErr w:type="spellEnd"/>
          </w:p>
        </w:tc>
      </w:tr>
      <w:tr w:rsidR="0051472C" w:rsidRPr="0051472C" w14:paraId="6A6C6CBC"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43C5E5C4"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Number of SSBs per 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1A0C718A"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2</w:t>
            </w:r>
          </w:p>
        </w:tc>
      </w:tr>
      <w:tr w:rsidR="0051472C" w:rsidRPr="0051472C" w14:paraId="3F2657D5"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5C944B93"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SS/PBCH block index</w:t>
            </w:r>
          </w:p>
        </w:tc>
        <w:tc>
          <w:tcPr>
            <w:tcW w:w="1791" w:type="dxa"/>
            <w:tcBorders>
              <w:top w:val="single" w:sz="4" w:space="0" w:color="auto"/>
              <w:left w:val="single" w:sz="4" w:space="0" w:color="auto"/>
              <w:bottom w:val="single" w:sz="4" w:space="0" w:color="auto"/>
              <w:right w:val="single" w:sz="4" w:space="0" w:color="auto"/>
            </w:tcBorders>
            <w:hideMark/>
          </w:tcPr>
          <w:p w14:paraId="40243A18"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
          <w:p w14:paraId="48D56F94"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1</w:t>
            </w:r>
          </w:p>
        </w:tc>
      </w:tr>
      <w:tr w:rsidR="0051472C" w:rsidRPr="0051472C" w14:paraId="50B983AA"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3D0462C4"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 xml:space="preserve">Symbol numbers </w:t>
            </w:r>
            <w:r w:rsidRPr="0051472C">
              <w:rPr>
                <w:rFonts w:ascii="Arial" w:hAnsi="Arial"/>
                <w:sz w:val="18"/>
              </w:rPr>
              <w:t>containing SSBs</w:t>
            </w:r>
            <w:r w:rsidRPr="0051472C">
              <w:rPr>
                <w:rFonts w:ascii="Arial" w:hAnsi="Arial"/>
                <w:sz w:val="18"/>
                <w:vertAlign w:val="superscript"/>
              </w:rPr>
              <w:t xml:space="preserve"> Note 2</w:t>
            </w:r>
          </w:p>
        </w:tc>
        <w:tc>
          <w:tcPr>
            <w:tcW w:w="1791" w:type="dxa"/>
            <w:tcBorders>
              <w:top w:val="single" w:sz="4" w:space="0" w:color="auto"/>
              <w:left w:val="single" w:sz="4" w:space="0" w:color="auto"/>
              <w:bottom w:val="single" w:sz="4" w:space="0" w:color="auto"/>
              <w:right w:val="single" w:sz="4" w:space="0" w:color="auto"/>
            </w:tcBorders>
            <w:hideMark/>
          </w:tcPr>
          <w:p w14:paraId="6C4DD19E"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4-7</w:t>
            </w:r>
          </w:p>
        </w:tc>
        <w:tc>
          <w:tcPr>
            <w:tcW w:w="1785" w:type="dxa"/>
            <w:tcBorders>
              <w:top w:val="single" w:sz="4" w:space="0" w:color="auto"/>
              <w:left w:val="single" w:sz="4" w:space="0" w:color="auto"/>
              <w:bottom w:val="single" w:sz="4" w:space="0" w:color="auto"/>
              <w:right w:val="single" w:sz="4" w:space="0" w:color="auto"/>
            </w:tcBorders>
            <w:hideMark/>
          </w:tcPr>
          <w:p w14:paraId="006F8121"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8-11</w:t>
            </w:r>
          </w:p>
        </w:tc>
      </w:tr>
      <w:tr w:rsidR="0051472C" w:rsidRPr="0051472C" w14:paraId="2FCE31C5"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7FCDED5"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Slot numbers containing SSB</w:t>
            </w:r>
            <w:r w:rsidRPr="0051472C">
              <w:rPr>
                <w:rFonts w:ascii="Arial" w:hAnsi="Arial"/>
                <w:sz w:val="18"/>
                <w:vertAlign w:val="superscript"/>
              </w:rPr>
              <w:t xml:space="preserve"> Note 2</w:t>
            </w:r>
          </w:p>
        </w:tc>
        <w:tc>
          <w:tcPr>
            <w:tcW w:w="1791" w:type="dxa"/>
            <w:tcBorders>
              <w:top w:val="single" w:sz="4" w:space="0" w:color="auto"/>
              <w:left w:val="single" w:sz="4" w:space="0" w:color="auto"/>
              <w:bottom w:val="single" w:sz="4" w:space="0" w:color="auto"/>
              <w:right w:val="single" w:sz="4" w:space="0" w:color="auto"/>
            </w:tcBorders>
            <w:hideMark/>
          </w:tcPr>
          <w:p w14:paraId="3AFD8106"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
          <w:p w14:paraId="2A4B8F89"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0</w:t>
            </w:r>
          </w:p>
        </w:tc>
      </w:tr>
      <w:tr w:rsidR="0051472C" w:rsidRPr="0051472C" w14:paraId="0645145D"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tcPr>
          <w:p w14:paraId="1458127C"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SFN containing </w:t>
            </w:r>
            <w:r w:rsidRPr="0051472C">
              <w:rPr>
                <w:rFonts w:ascii="Arial" w:hAnsi="Arial" w:hint="eastAsia"/>
                <w:sz w:val="18"/>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11C9D034"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hint="eastAsia"/>
                <w:sz w:val="18"/>
                <w:lang w:eastAsia="zh-TW"/>
              </w:rPr>
              <w:t>SFN mod (max(T</w:t>
            </w:r>
            <w:r w:rsidRPr="0051472C">
              <w:rPr>
                <w:rFonts w:ascii="Arial" w:hAnsi="Arial" w:hint="eastAsia"/>
                <w:sz w:val="18"/>
                <w:vertAlign w:val="subscript"/>
                <w:lang w:eastAsia="zh-TW"/>
              </w:rPr>
              <w:t>SSB</w:t>
            </w:r>
            <w:r w:rsidRPr="0051472C">
              <w:rPr>
                <w:rFonts w:ascii="Arial" w:hAnsi="Arial"/>
                <w:sz w:val="18"/>
                <w:lang w:eastAsia="zh-TW"/>
              </w:rPr>
              <w:t>,10ms)/10ms</w:t>
            </w:r>
            <w:r w:rsidRPr="0051472C">
              <w:rPr>
                <w:rFonts w:ascii="Arial" w:hAnsi="Arial" w:hint="eastAsia"/>
                <w:sz w:val="18"/>
                <w:lang w:eastAsia="zh-TW"/>
              </w:rPr>
              <w:t>)</w:t>
            </w:r>
            <w:r w:rsidRPr="0051472C">
              <w:rPr>
                <w:rFonts w:ascii="Arial" w:hAnsi="Arial"/>
                <w:sz w:val="18"/>
                <w:lang w:eastAsia="zh-TW"/>
              </w:rPr>
              <w:t xml:space="preserve"> = 0</w:t>
            </w:r>
          </w:p>
        </w:tc>
      </w:tr>
      <w:tr w:rsidR="0051472C" w:rsidRPr="0051472C" w14:paraId="301303A9"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232AF37A"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RB numbers containing SSBs within channel BW</w:t>
            </w:r>
          </w:p>
        </w:tc>
        <w:tc>
          <w:tcPr>
            <w:tcW w:w="3576" w:type="dxa"/>
            <w:gridSpan w:val="2"/>
            <w:tcBorders>
              <w:top w:val="single" w:sz="4" w:space="0" w:color="auto"/>
              <w:left w:val="single" w:sz="4" w:space="0" w:color="auto"/>
              <w:bottom w:val="single" w:sz="4" w:space="0" w:color="auto"/>
              <w:right w:val="single" w:sz="4" w:space="0" w:color="auto"/>
            </w:tcBorders>
            <w:hideMark/>
          </w:tcPr>
          <w:p w14:paraId="41CB51EF"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(RB</w:t>
            </w:r>
            <w:r w:rsidRPr="0051472C">
              <w:rPr>
                <w:rFonts w:ascii="Arial" w:hAnsi="Arial"/>
                <w:sz w:val="18"/>
                <w:vertAlign w:val="subscript"/>
              </w:rPr>
              <w:t>J</w:t>
            </w:r>
            <w:r w:rsidRPr="0051472C">
              <w:rPr>
                <w:rFonts w:ascii="Arial" w:hAnsi="Arial"/>
                <w:sz w:val="18"/>
              </w:rPr>
              <w:t>, RB</w:t>
            </w:r>
            <w:r w:rsidRPr="0051472C">
              <w:rPr>
                <w:rFonts w:ascii="Arial" w:hAnsi="Arial"/>
                <w:sz w:val="18"/>
                <w:vertAlign w:val="subscript"/>
              </w:rPr>
              <w:t>J+1</w:t>
            </w:r>
            <w:r w:rsidRPr="0051472C">
              <w:rPr>
                <w:rFonts w:ascii="Arial" w:hAnsi="Arial"/>
                <w:sz w:val="18"/>
              </w:rPr>
              <w:t>,.…, RB</w:t>
            </w:r>
            <w:r w:rsidRPr="0051472C">
              <w:rPr>
                <w:rFonts w:ascii="Arial" w:hAnsi="Arial"/>
                <w:sz w:val="18"/>
                <w:vertAlign w:val="subscript"/>
              </w:rPr>
              <w:t>J+19</w:t>
            </w:r>
            <w:r w:rsidRPr="0051472C">
              <w:rPr>
                <w:rFonts w:ascii="Arial" w:hAnsi="Arial"/>
                <w:sz w:val="18"/>
              </w:rPr>
              <w:t>)</w:t>
            </w:r>
            <w:r w:rsidRPr="0051472C">
              <w:rPr>
                <w:rFonts w:ascii="Arial" w:hAnsi="Arial"/>
                <w:sz w:val="18"/>
                <w:vertAlign w:val="superscript"/>
              </w:rPr>
              <w:t>Note 1</w:t>
            </w:r>
          </w:p>
        </w:tc>
      </w:tr>
      <w:tr w:rsidR="0051472C" w:rsidRPr="0051472C" w14:paraId="398FDBC8" w14:textId="77777777" w:rsidTr="00103FCB">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48028F5" w14:textId="77777777" w:rsidR="0051472C" w:rsidRPr="0051472C"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Pr>
                <w:rFonts w:ascii="Arial" w:hAnsi="Arial"/>
                <w:sz w:val="18"/>
              </w:rPr>
              <w:t>Note 1:</w:t>
            </w:r>
            <w:r w:rsidRPr="0051472C">
              <w:rPr>
                <w:rFonts w:ascii="Arial" w:hAnsi="Arial"/>
                <w:sz w:val="24"/>
              </w:rPr>
              <w:tab/>
            </w:r>
            <w:r w:rsidRPr="0051472C">
              <w:rPr>
                <w:rFonts w:ascii="Arial" w:hAnsi="Arial"/>
                <w:sz w:val="18"/>
              </w:rPr>
              <w:t>RBs containing SSB can be configured in any frequency location within the cell bandwidth according to the allowed synchronization raster defined in TS 38.104 [13].</w:t>
            </w:r>
          </w:p>
          <w:p w14:paraId="23B0328C" w14:textId="77777777" w:rsidR="0051472C" w:rsidRPr="0051472C"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Pr>
                <w:rFonts w:ascii="Arial" w:hAnsi="Arial"/>
                <w:sz w:val="18"/>
              </w:rPr>
              <w:t>Note 2:</w:t>
            </w:r>
            <w:r w:rsidRPr="0051472C">
              <w:rPr>
                <w:rFonts w:ascii="Arial" w:hAnsi="Arial"/>
                <w:sz w:val="18"/>
              </w:rPr>
              <w:tab/>
              <w:t>These values have been derived from other parameters for information purposes (as per TS 38.213 [3]). They are not settable parameters themselves.</w:t>
            </w:r>
          </w:p>
        </w:tc>
      </w:tr>
    </w:tbl>
    <w:p w14:paraId="5EEF66F7" w14:textId="77777777" w:rsidR="0051472C" w:rsidRPr="0051472C" w:rsidRDefault="0051472C" w:rsidP="0051472C">
      <w:pPr>
        <w:overflowPunct w:val="0"/>
        <w:autoSpaceDE w:val="0"/>
        <w:autoSpaceDN w:val="0"/>
        <w:adjustRightInd w:val="0"/>
        <w:textAlignment w:val="baseline"/>
        <w:rPr>
          <w:rFonts w:eastAsia="MS Mincho"/>
        </w:rPr>
      </w:pPr>
    </w:p>
    <w:p w14:paraId="214DED5F" w14:textId="77777777" w:rsidR="0051472C" w:rsidRPr="0051472C" w:rsidRDefault="0051472C" w:rsidP="0051472C">
      <w:pPr>
        <w:keepNext/>
        <w:keepLines/>
        <w:overflowPunct w:val="0"/>
        <w:autoSpaceDE w:val="0"/>
        <w:autoSpaceDN w:val="0"/>
        <w:adjustRightInd w:val="0"/>
        <w:spacing w:before="120"/>
        <w:ind w:left="1418" w:hanging="1418"/>
        <w:textAlignment w:val="baseline"/>
        <w:outlineLvl w:val="3"/>
        <w:rPr>
          <w:rFonts w:ascii="Arial" w:hAnsi="Arial"/>
          <w:sz w:val="24"/>
        </w:rPr>
      </w:pPr>
      <w:r w:rsidRPr="0051472C">
        <w:rPr>
          <w:rFonts w:ascii="Arial" w:hAnsi="Arial"/>
          <w:sz w:val="24"/>
        </w:rPr>
        <w:t>A.3.10.2.2</w:t>
      </w:r>
      <w:r w:rsidRPr="0051472C">
        <w:rPr>
          <w:rFonts w:ascii="Arial" w:hAnsi="Arial"/>
          <w:sz w:val="24"/>
        </w:rPr>
        <w:tab/>
        <w:t>SSB pattern 2 in FR2: SSB allocation for SSB SCS=240 kHz in 100 MHz</w:t>
      </w:r>
    </w:p>
    <w:p w14:paraId="45980E9B" w14:textId="77777777" w:rsidR="0051472C" w:rsidRPr="0051472C" w:rsidRDefault="0051472C" w:rsidP="0051472C">
      <w:pPr>
        <w:keepNext/>
        <w:keepLines/>
        <w:overflowPunct w:val="0"/>
        <w:autoSpaceDE w:val="0"/>
        <w:autoSpaceDN w:val="0"/>
        <w:adjustRightInd w:val="0"/>
        <w:spacing w:before="60"/>
        <w:jc w:val="center"/>
        <w:textAlignment w:val="baseline"/>
        <w:rPr>
          <w:rFonts w:ascii="Arial" w:hAnsi="Arial"/>
          <w:b/>
        </w:rPr>
      </w:pPr>
      <w:r w:rsidRPr="0051472C">
        <w:rPr>
          <w:rFonts w:ascii="Arial" w:hAnsi="Arial"/>
          <w:b/>
        </w:rPr>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134"/>
        <w:gridCol w:w="1239"/>
        <w:gridCol w:w="1239"/>
      </w:tblGrid>
      <w:tr w:rsidR="0051472C" w:rsidRPr="0051472C" w:rsidDel="00390D77" w14:paraId="350D8FC0"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57539E1"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SSB Parameters</w:t>
            </w:r>
          </w:p>
        </w:tc>
        <w:tc>
          <w:tcPr>
            <w:tcW w:w="3612" w:type="dxa"/>
            <w:gridSpan w:val="3"/>
            <w:tcBorders>
              <w:top w:val="single" w:sz="4" w:space="0" w:color="auto"/>
              <w:left w:val="single" w:sz="4" w:space="0" w:color="auto"/>
              <w:bottom w:val="single" w:sz="4" w:space="0" w:color="auto"/>
              <w:right w:val="single" w:sz="4" w:space="0" w:color="auto"/>
            </w:tcBorders>
            <w:hideMark/>
          </w:tcPr>
          <w:p w14:paraId="2D3A6A52"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Values</w:t>
            </w:r>
          </w:p>
        </w:tc>
      </w:tr>
      <w:tr w:rsidR="0051472C" w:rsidRPr="0051472C" w:rsidDel="00390D77" w14:paraId="557EC489"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645088EC"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Channel bandwidth</w:t>
            </w:r>
          </w:p>
        </w:tc>
        <w:tc>
          <w:tcPr>
            <w:tcW w:w="3612" w:type="dxa"/>
            <w:gridSpan w:val="3"/>
            <w:tcBorders>
              <w:top w:val="single" w:sz="4" w:space="0" w:color="auto"/>
              <w:left w:val="single" w:sz="4" w:space="0" w:color="auto"/>
              <w:bottom w:val="single" w:sz="4" w:space="0" w:color="auto"/>
              <w:right w:val="single" w:sz="4" w:space="0" w:color="auto"/>
            </w:tcBorders>
            <w:hideMark/>
          </w:tcPr>
          <w:p w14:paraId="00A1AD37"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100 MHz</w:t>
            </w:r>
          </w:p>
        </w:tc>
      </w:tr>
      <w:tr w:rsidR="0051472C" w:rsidRPr="0051472C" w:rsidDel="00390D77" w14:paraId="676CA427"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B46A664"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SCS</w:t>
            </w:r>
          </w:p>
        </w:tc>
        <w:tc>
          <w:tcPr>
            <w:tcW w:w="3612" w:type="dxa"/>
            <w:gridSpan w:val="3"/>
            <w:tcBorders>
              <w:top w:val="single" w:sz="4" w:space="0" w:color="auto"/>
              <w:left w:val="single" w:sz="4" w:space="0" w:color="auto"/>
              <w:bottom w:val="single" w:sz="4" w:space="0" w:color="auto"/>
              <w:right w:val="single" w:sz="4" w:space="0" w:color="auto"/>
            </w:tcBorders>
            <w:hideMark/>
          </w:tcPr>
          <w:p w14:paraId="606A41D6"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240 kHz</w:t>
            </w:r>
          </w:p>
        </w:tc>
      </w:tr>
      <w:tr w:rsidR="0051472C" w:rsidRPr="0051472C" w:rsidDel="00390D77" w14:paraId="72829920"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4DE25E35"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periodicity</w:t>
            </w:r>
            <w:r w:rsidRPr="0051472C">
              <w:rPr>
                <w:rFonts w:ascii="Arial" w:hAnsi="Arial" w:hint="eastAsia"/>
                <w:sz w:val="18"/>
                <w:lang w:eastAsia="zh-TW"/>
              </w:rPr>
              <w:t xml:space="preserve"> (T</w:t>
            </w:r>
            <w:r w:rsidRPr="0051472C">
              <w:rPr>
                <w:rFonts w:ascii="Arial" w:hAnsi="Arial" w:hint="eastAsia"/>
                <w:sz w:val="18"/>
                <w:vertAlign w:val="subscript"/>
                <w:lang w:eastAsia="zh-TW"/>
              </w:rPr>
              <w:t>SSB</w:t>
            </w:r>
            <w:r w:rsidRPr="0051472C">
              <w:rPr>
                <w:rFonts w:ascii="Arial" w:hAnsi="Arial" w:hint="eastAsia"/>
                <w:sz w:val="18"/>
                <w:lang w:eastAsia="zh-TW"/>
              </w:rPr>
              <w:t>)</w:t>
            </w:r>
          </w:p>
        </w:tc>
        <w:tc>
          <w:tcPr>
            <w:tcW w:w="3612" w:type="dxa"/>
            <w:gridSpan w:val="3"/>
            <w:tcBorders>
              <w:top w:val="single" w:sz="4" w:space="0" w:color="auto"/>
              <w:left w:val="single" w:sz="4" w:space="0" w:color="auto"/>
              <w:bottom w:val="single" w:sz="4" w:space="0" w:color="auto"/>
              <w:right w:val="single" w:sz="4" w:space="0" w:color="auto"/>
            </w:tcBorders>
            <w:hideMark/>
          </w:tcPr>
          <w:p w14:paraId="004502A1"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 xml:space="preserve">20 </w:t>
            </w:r>
            <w:proofErr w:type="spellStart"/>
            <w:r w:rsidRPr="0051472C" w:rsidDel="00390D77">
              <w:rPr>
                <w:rFonts w:ascii="Arial" w:hAnsi="Arial"/>
                <w:sz w:val="18"/>
              </w:rPr>
              <w:t>ms</w:t>
            </w:r>
            <w:proofErr w:type="spellEnd"/>
          </w:p>
        </w:tc>
      </w:tr>
      <w:tr w:rsidR="0051472C" w:rsidRPr="0051472C" w:rsidDel="00390D77" w14:paraId="15CD6EAE"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17395B23"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Number of SSBs per SS-burst</w:t>
            </w:r>
          </w:p>
        </w:tc>
        <w:tc>
          <w:tcPr>
            <w:tcW w:w="3612" w:type="dxa"/>
            <w:gridSpan w:val="3"/>
            <w:tcBorders>
              <w:top w:val="single" w:sz="4" w:space="0" w:color="auto"/>
              <w:left w:val="single" w:sz="4" w:space="0" w:color="auto"/>
              <w:bottom w:val="single" w:sz="4" w:space="0" w:color="auto"/>
              <w:right w:val="single" w:sz="4" w:space="0" w:color="auto"/>
            </w:tcBorders>
            <w:hideMark/>
          </w:tcPr>
          <w:p w14:paraId="0E6A0EFB"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2</w:t>
            </w:r>
          </w:p>
        </w:tc>
      </w:tr>
      <w:tr w:rsidR="0051472C" w:rsidRPr="0051472C" w:rsidDel="00390D77" w14:paraId="582D2227"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051BC53C"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SS/PBCH block index</w:t>
            </w:r>
          </w:p>
        </w:tc>
        <w:tc>
          <w:tcPr>
            <w:tcW w:w="1134" w:type="dxa"/>
            <w:tcBorders>
              <w:top w:val="single" w:sz="4" w:space="0" w:color="auto"/>
              <w:left w:val="single" w:sz="4" w:space="0" w:color="auto"/>
              <w:bottom w:val="single" w:sz="4" w:space="0" w:color="auto"/>
              <w:right w:val="single" w:sz="4" w:space="0" w:color="auto"/>
            </w:tcBorders>
            <w:hideMark/>
          </w:tcPr>
          <w:p w14:paraId="156A2EDE"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0</w:t>
            </w:r>
          </w:p>
        </w:tc>
        <w:tc>
          <w:tcPr>
            <w:tcW w:w="2478" w:type="dxa"/>
            <w:gridSpan w:val="2"/>
            <w:tcBorders>
              <w:top w:val="single" w:sz="4" w:space="0" w:color="auto"/>
              <w:left w:val="single" w:sz="4" w:space="0" w:color="auto"/>
              <w:bottom w:val="single" w:sz="4" w:space="0" w:color="auto"/>
              <w:right w:val="single" w:sz="4" w:space="0" w:color="auto"/>
            </w:tcBorders>
            <w:hideMark/>
          </w:tcPr>
          <w:p w14:paraId="2594CA99"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w:t>
            </w:r>
          </w:p>
        </w:tc>
      </w:tr>
      <w:tr w:rsidR="0051472C" w:rsidRPr="0051472C" w:rsidDel="00390D77" w14:paraId="4E3F4410"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56841273"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Symbol numbers containing SSBs</w:t>
            </w:r>
            <w:r w:rsidRPr="0051472C">
              <w:rPr>
                <w:rFonts w:ascii="Arial" w:hAnsi="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23C4AF47"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8-11</w:t>
            </w:r>
          </w:p>
        </w:tc>
        <w:tc>
          <w:tcPr>
            <w:tcW w:w="1239" w:type="dxa"/>
            <w:tcBorders>
              <w:top w:val="single" w:sz="4" w:space="0" w:color="auto"/>
              <w:left w:val="single" w:sz="4" w:space="0" w:color="auto"/>
              <w:bottom w:val="single" w:sz="4" w:space="0" w:color="auto"/>
              <w:right w:val="single" w:sz="4" w:space="0" w:color="auto"/>
            </w:tcBorders>
            <w:hideMark/>
          </w:tcPr>
          <w:p w14:paraId="4B85070A"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12-13</w:t>
            </w:r>
          </w:p>
        </w:tc>
        <w:tc>
          <w:tcPr>
            <w:tcW w:w="1239" w:type="dxa"/>
            <w:tcBorders>
              <w:top w:val="single" w:sz="4" w:space="0" w:color="auto"/>
              <w:left w:val="single" w:sz="4" w:space="0" w:color="auto"/>
              <w:bottom w:val="single" w:sz="4" w:space="0" w:color="auto"/>
              <w:right w:val="single" w:sz="4" w:space="0" w:color="auto"/>
            </w:tcBorders>
          </w:tcPr>
          <w:p w14:paraId="496BF914"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0-1</w:t>
            </w:r>
          </w:p>
        </w:tc>
      </w:tr>
      <w:tr w:rsidR="0051472C" w:rsidRPr="0051472C" w:rsidDel="00390D77" w14:paraId="456C7C6E"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6C2304CF"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Slot numbers </w:t>
            </w:r>
            <w:r w:rsidRPr="0051472C" w:rsidDel="00390D77">
              <w:rPr>
                <w:rFonts w:ascii="Arial" w:hAnsi="Arial"/>
                <w:sz w:val="18"/>
              </w:rPr>
              <w:t>containing SSB</w:t>
            </w:r>
            <w:r w:rsidRPr="0051472C">
              <w:rPr>
                <w:rFonts w:ascii="Arial" w:hAnsi="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167C61BA"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0</w:t>
            </w:r>
          </w:p>
        </w:tc>
        <w:tc>
          <w:tcPr>
            <w:tcW w:w="1239" w:type="dxa"/>
            <w:tcBorders>
              <w:top w:val="single" w:sz="4" w:space="0" w:color="auto"/>
              <w:left w:val="single" w:sz="4" w:space="0" w:color="auto"/>
              <w:bottom w:val="single" w:sz="4" w:space="0" w:color="auto"/>
              <w:right w:val="single" w:sz="4" w:space="0" w:color="auto"/>
            </w:tcBorders>
            <w:hideMark/>
          </w:tcPr>
          <w:p w14:paraId="3CBDDF08"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0</w:t>
            </w:r>
          </w:p>
        </w:tc>
        <w:tc>
          <w:tcPr>
            <w:tcW w:w="1239" w:type="dxa"/>
            <w:tcBorders>
              <w:top w:val="single" w:sz="4" w:space="0" w:color="auto"/>
              <w:left w:val="single" w:sz="4" w:space="0" w:color="auto"/>
              <w:bottom w:val="single" w:sz="4" w:space="0" w:color="auto"/>
              <w:right w:val="single" w:sz="4" w:space="0" w:color="auto"/>
            </w:tcBorders>
          </w:tcPr>
          <w:p w14:paraId="5B22142A"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w:t>
            </w:r>
          </w:p>
        </w:tc>
      </w:tr>
      <w:tr w:rsidR="0051472C" w:rsidRPr="0051472C" w:rsidDel="00390D77" w14:paraId="01EAA57B"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tcPr>
          <w:p w14:paraId="6DEE5463"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SFN containing </w:t>
            </w:r>
            <w:r w:rsidRPr="0051472C">
              <w:rPr>
                <w:rFonts w:ascii="Arial" w:hAnsi="Arial" w:hint="eastAsia"/>
                <w:sz w:val="18"/>
                <w:lang w:eastAsia="zh-TW"/>
              </w:rPr>
              <w:t>SSB</w:t>
            </w:r>
          </w:p>
        </w:tc>
        <w:tc>
          <w:tcPr>
            <w:tcW w:w="3612" w:type="dxa"/>
            <w:gridSpan w:val="3"/>
            <w:tcBorders>
              <w:top w:val="single" w:sz="4" w:space="0" w:color="auto"/>
              <w:left w:val="single" w:sz="4" w:space="0" w:color="auto"/>
              <w:bottom w:val="single" w:sz="4" w:space="0" w:color="auto"/>
              <w:right w:val="single" w:sz="4" w:space="0" w:color="auto"/>
            </w:tcBorders>
          </w:tcPr>
          <w:p w14:paraId="6B283E4B"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hint="eastAsia"/>
                <w:sz w:val="18"/>
                <w:lang w:eastAsia="zh-TW"/>
              </w:rPr>
              <w:t>SFN mod (max(T</w:t>
            </w:r>
            <w:r w:rsidRPr="0051472C">
              <w:rPr>
                <w:rFonts w:ascii="Arial" w:hAnsi="Arial" w:hint="eastAsia"/>
                <w:sz w:val="18"/>
                <w:vertAlign w:val="subscript"/>
                <w:lang w:eastAsia="zh-TW"/>
              </w:rPr>
              <w:t>SSB</w:t>
            </w:r>
            <w:r w:rsidRPr="0051472C">
              <w:rPr>
                <w:rFonts w:ascii="Arial" w:hAnsi="Arial"/>
                <w:sz w:val="18"/>
                <w:lang w:eastAsia="zh-TW"/>
              </w:rPr>
              <w:t>,10ms)/10ms</w:t>
            </w:r>
            <w:r w:rsidRPr="0051472C">
              <w:rPr>
                <w:rFonts w:ascii="Arial" w:hAnsi="Arial" w:hint="eastAsia"/>
                <w:sz w:val="18"/>
                <w:lang w:eastAsia="zh-TW"/>
              </w:rPr>
              <w:t>)</w:t>
            </w:r>
            <w:r w:rsidRPr="0051472C">
              <w:rPr>
                <w:rFonts w:ascii="Arial" w:hAnsi="Arial"/>
                <w:sz w:val="18"/>
                <w:lang w:eastAsia="zh-TW"/>
              </w:rPr>
              <w:t xml:space="preserve"> = 0</w:t>
            </w:r>
          </w:p>
        </w:tc>
      </w:tr>
      <w:tr w:rsidR="0051472C" w:rsidRPr="0051472C" w:rsidDel="00390D77" w14:paraId="0B4714A3"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21DB1842"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 numbers containing SSBs within channel BW</w:t>
            </w:r>
          </w:p>
        </w:tc>
        <w:tc>
          <w:tcPr>
            <w:tcW w:w="3612" w:type="dxa"/>
            <w:gridSpan w:val="3"/>
            <w:tcBorders>
              <w:top w:val="single" w:sz="4" w:space="0" w:color="auto"/>
              <w:left w:val="single" w:sz="4" w:space="0" w:color="auto"/>
              <w:bottom w:val="single" w:sz="4" w:space="0" w:color="auto"/>
              <w:right w:val="single" w:sz="4" w:space="0" w:color="auto"/>
            </w:tcBorders>
            <w:hideMark/>
          </w:tcPr>
          <w:p w14:paraId="6D3E54C6" w14:textId="1E597BAE"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w:t>
            </w:r>
            <w:r w:rsidRPr="0051472C" w:rsidDel="00390D77">
              <w:rPr>
                <w:rFonts w:ascii="Arial" w:hAnsi="Arial"/>
                <w:sz w:val="18"/>
                <w:vertAlign w:val="subscript"/>
              </w:rPr>
              <w:t>J</w:t>
            </w:r>
            <w:r w:rsidRPr="0051472C" w:rsidDel="00390D77">
              <w:rPr>
                <w:rFonts w:ascii="Arial" w:hAnsi="Arial"/>
                <w:sz w:val="18"/>
              </w:rPr>
              <w:t>, RB</w:t>
            </w:r>
            <w:r w:rsidRPr="0051472C" w:rsidDel="00390D77">
              <w:rPr>
                <w:rFonts w:ascii="Arial" w:hAnsi="Arial"/>
                <w:sz w:val="18"/>
                <w:vertAlign w:val="subscript"/>
              </w:rPr>
              <w:t>J+1</w:t>
            </w:r>
            <w:r w:rsidRPr="0051472C" w:rsidDel="00390D77">
              <w:rPr>
                <w:rFonts w:ascii="Arial" w:hAnsi="Arial"/>
                <w:sz w:val="18"/>
              </w:rPr>
              <w:t>,.…, RB</w:t>
            </w:r>
            <w:r w:rsidRPr="0051472C" w:rsidDel="00390D77">
              <w:rPr>
                <w:rFonts w:ascii="Arial" w:hAnsi="Arial"/>
                <w:sz w:val="18"/>
                <w:vertAlign w:val="subscript"/>
              </w:rPr>
              <w:t>J+</w:t>
            </w:r>
            <w:ins w:id="4" w:author="Rose, Ian" w:date="2020-07-31T17:41:00Z">
              <w:r w:rsidR="00A90176">
                <w:rPr>
                  <w:rFonts w:ascii="Arial" w:hAnsi="Arial"/>
                  <w:sz w:val="18"/>
                  <w:vertAlign w:val="subscript"/>
                </w:rPr>
                <w:t>39</w:t>
              </w:r>
            </w:ins>
            <w:del w:id="5" w:author="Rose, Ian" w:date="2020-07-31T17:41:00Z">
              <w:r w:rsidRPr="0051472C" w:rsidDel="00A90176">
                <w:rPr>
                  <w:rFonts w:ascii="Arial" w:hAnsi="Arial"/>
                  <w:sz w:val="18"/>
                  <w:vertAlign w:val="subscript"/>
                </w:rPr>
                <w:delText>19</w:delText>
              </w:r>
            </w:del>
            <w:r w:rsidRPr="0051472C" w:rsidDel="00390D77">
              <w:rPr>
                <w:rFonts w:ascii="Arial" w:hAnsi="Arial"/>
                <w:sz w:val="18"/>
              </w:rPr>
              <w:t>)</w:t>
            </w:r>
            <w:r w:rsidRPr="0051472C" w:rsidDel="00390D77">
              <w:rPr>
                <w:rFonts w:ascii="Arial" w:hAnsi="Arial"/>
                <w:sz w:val="18"/>
                <w:vertAlign w:val="superscript"/>
              </w:rPr>
              <w:t>Note 1</w:t>
            </w:r>
          </w:p>
        </w:tc>
      </w:tr>
      <w:tr w:rsidR="0051472C" w:rsidRPr="0051472C" w:rsidDel="00390D77" w14:paraId="35CAC1DA" w14:textId="77777777" w:rsidTr="00103FCB">
        <w:trPr>
          <w:jc w:val="center"/>
        </w:trPr>
        <w:tc>
          <w:tcPr>
            <w:tcW w:w="7860" w:type="dxa"/>
            <w:gridSpan w:val="4"/>
            <w:tcBorders>
              <w:top w:val="single" w:sz="4" w:space="0" w:color="auto"/>
              <w:left w:val="single" w:sz="4" w:space="0" w:color="auto"/>
              <w:bottom w:val="single" w:sz="4" w:space="0" w:color="auto"/>
              <w:right w:val="single" w:sz="4" w:space="0" w:color="auto"/>
            </w:tcBorders>
            <w:hideMark/>
          </w:tcPr>
          <w:p w14:paraId="40EF697C" w14:textId="77777777" w:rsidR="0051472C" w:rsidRPr="0051472C"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sidDel="00390D77">
              <w:rPr>
                <w:rFonts w:ascii="Arial" w:hAnsi="Arial"/>
                <w:sz w:val="18"/>
              </w:rPr>
              <w:t>Note 1:</w:t>
            </w:r>
            <w:r w:rsidRPr="0051472C" w:rsidDel="00390D77">
              <w:rPr>
                <w:rFonts w:ascii="Arial" w:hAnsi="Arial"/>
                <w:sz w:val="24"/>
              </w:rPr>
              <w:tab/>
            </w:r>
            <w:r w:rsidRPr="0051472C" w:rsidDel="00390D77">
              <w:rPr>
                <w:rFonts w:ascii="Arial" w:hAnsi="Arial"/>
                <w:sz w:val="18"/>
              </w:rPr>
              <w:t>RBs containing SSB can be configured in any frequency location within the cell bandwidth according to the allowed synchronization raster defined in TS 38.104 [13].</w:t>
            </w:r>
          </w:p>
          <w:p w14:paraId="3BAEA3B2" w14:textId="77777777" w:rsidR="0051472C" w:rsidRPr="0051472C" w:rsidDel="00390D77"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Pr>
                <w:rFonts w:ascii="Arial" w:hAnsi="Arial"/>
                <w:sz w:val="18"/>
              </w:rPr>
              <w:t>Note 2:</w:t>
            </w:r>
            <w:r w:rsidRPr="0051472C">
              <w:rPr>
                <w:rFonts w:ascii="Arial" w:hAnsi="Arial"/>
                <w:sz w:val="18"/>
              </w:rPr>
              <w:tab/>
              <w:t>These values have been derived from other parameters for information purposes (as per TS 38.213 [3]). They are not settable parameters themselves.</w:t>
            </w:r>
          </w:p>
        </w:tc>
      </w:tr>
    </w:tbl>
    <w:p w14:paraId="3E7B8809" w14:textId="77777777" w:rsidR="0051472C" w:rsidRPr="0051472C" w:rsidRDefault="0051472C" w:rsidP="0051472C">
      <w:pPr>
        <w:overflowPunct w:val="0"/>
        <w:autoSpaceDE w:val="0"/>
        <w:autoSpaceDN w:val="0"/>
        <w:adjustRightInd w:val="0"/>
        <w:textAlignment w:val="baseline"/>
        <w:rPr>
          <w:rFonts w:eastAsia="MS Mincho"/>
        </w:rPr>
      </w:pPr>
    </w:p>
    <w:p w14:paraId="241E91D2" w14:textId="77777777" w:rsidR="0051472C" w:rsidRPr="0051472C" w:rsidRDefault="0051472C" w:rsidP="0051472C">
      <w:pPr>
        <w:keepNext/>
        <w:keepLines/>
        <w:overflowPunct w:val="0"/>
        <w:autoSpaceDE w:val="0"/>
        <w:autoSpaceDN w:val="0"/>
        <w:adjustRightInd w:val="0"/>
        <w:spacing w:before="120"/>
        <w:ind w:left="1418" w:hanging="1418"/>
        <w:textAlignment w:val="baseline"/>
        <w:outlineLvl w:val="3"/>
        <w:rPr>
          <w:rFonts w:ascii="Arial" w:hAnsi="Arial"/>
          <w:sz w:val="24"/>
        </w:rPr>
      </w:pPr>
      <w:r w:rsidRPr="0051472C">
        <w:rPr>
          <w:rFonts w:ascii="Arial" w:hAnsi="Arial"/>
          <w:sz w:val="24"/>
        </w:rPr>
        <w:lastRenderedPageBreak/>
        <w:t>A.3.10.2.3</w:t>
      </w:r>
      <w:r w:rsidRPr="0051472C">
        <w:rPr>
          <w:rFonts w:ascii="Arial" w:hAnsi="Arial"/>
          <w:sz w:val="24"/>
        </w:rPr>
        <w:tab/>
        <w:t>SSB pattern 3 in FR2: SSB allocation for SSB SCS=120 kHz in 100 MHz</w:t>
      </w:r>
    </w:p>
    <w:p w14:paraId="43CCE2E1" w14:textId="77777777" w:rsidR="0051472C" w:rsidRPr="0051472C" w:rsidRDefault="0051472C" w:rsidP="0051472C">
      <w:pPr>
        <w:keepNext/>
        <w:keepLines/>
        <w:overflowPunct w:val="0"/>
        <w:autoSpaceDE w:val="0"/>
        <w:autoSpaceDN w:val="0"/>
        <w:adjustRightInd w:val="0"/>
        <w:spacing w:before="60"/>
        <w:jc w:val="center"/>
        <w:textAlignment w:val="baseline"/>
        <w:rPr>
          <w:rFonts w:ascii="Arial" w:hAnsi="Arial"/>
          <w:b/>
        </w:rPr>
      </w:pPr>
      <w:r w:rsidRPr="0051472C">
        <w:rPr>
          <w:rFonts w:ascii="Arial" w:hAnsi="Arial"/>
          <w:b/>
        </w:rPr>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576"/>
      </w:tblGrid>
      <w:tr w:rsidR="0051472C" w:rsidRPr="0051472C" w14:paraId="4950E2CD"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2628B76B" w14:textId="77777777" w:rsidR="0051472C" w:rsidRPr="0051472C"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Pr>
                <w:rFonts w:ascii="Arial" w:hAnsi="Arial"/>
                <w:b/>
                <w:sz w:val="18"/>
              </w:rPr>
              <w:t>SSB Parameters</w:t>
            </w:r>
          </w:p>
        </w:tc>
        <w:tc>
          <w:tcPr>
            <w:tcW w:w="3576" w:type="dxa"/>
            <w:tcBorders>
              <w:top w:val="single" w:sz="4" w:space="0" w:color="auto"/>
              <w:left w:val="single" w:sz="4" w:space="0" w:color="auto"/>
              <w:bottom w:val="single" w:sz="4" w:space="0" w:color="auto"/>
              <w:right w:val="single" w:sz="4" w:space="0" w:color="auto"/>
            </w:tcBorders>
            <w:hideMark/>
          </w:tcPr>
          <w:p w14:paraId="03114A02" w14:textId="77777777" w:rsidR="0051472C" w:rsidRPr="0051472C"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Pr>
                <w:rFonts w:ascii="Arial" w:hAnsi="Arial"/>
                <w:b/>
                <w:sz w:val="18"/>
              </w:rPr>
              <w:t>Values</w:t>
            </w:r>
          </w:p>
        </w:tc>
      </w:tr>
      <w:tr w:rsidR="0051472C" w:rsidRPr="0051472C" w14:paraId="742B4088"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3F19B588"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Channel bandwidth</w:t>
            </w:r>
          </w:p>
        </w:tc>
        <w:tc>
          <w:tcPr>
            <w:tcW w:w="3576" w:type="dxa"/>
            <w:tcBorders>
              <w:top w:val="single" w:sz="4" w:space="0" w:color="auto"/>
              <w:left w:val="single" w:sz="4" w:space="0" w:color="auto"/>
              <w:bottom w:val="single" w:sz="4" w:space="0" w:color="auto"/>
              <w:right w:val="single" w:sz="4" w:space="0" w:color="auto"/>
            </w:tcBorders>
            <w:hideMark/>
          </w:tcPr>
          <w:p w14:paraId="5855F1D4"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100 MHz</w:t>
            </w:r>
          </w:p>
        </w:tc>
      </w:tr>
      <w:tr w:rsidR="0051472C" w:rsidRPr="0051472C" w14:paraId="4D156695"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3A579E8A"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SSB SCS</w:t>
            </w:r>
          </w:p>
        </w:tc>
        <w:tc>
          <w:tcPr>
            <w:tcW w:w="3576" w:type="dxa"/>
            <w:tcBorders>
              <w:top w:val="single" w:sz="4" w:space="0" w:color="auto"/>
              <w:left w:val="single" w:sz="4" w:space="0" w:color="auto"/>
              <w:bottom w:val="single" w:sz="4" w:space="0" w:color="auto"/>
              <w:right w:val="single" w:sz="4" w:space="0" w:color="auto"/>
            </w:tcBorders>
            <w:hideMark/>
          </w:tcPr>
          <w:p w14:paraId="4E69D4CC"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120 kHz</w:t>
            </w:r>
          </w:p>
        </w:tc>
      </w:tr>
      <w:tr w:rsidR="0051472C" w:rsidRPr="0051472C" w14:paraId="24141A01"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490D3F1D"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SSB periodicity</w:t>
            </w:r>
            <w:r w:rsidRPr="0051472C">
              <w:rPr>
                <w:rFonts w:ascii="Arial" w:hAnsi="Arial" w:hint="eastAsia"/>
                <w:sz w:val="18"/>
                <w:lang w:eastAsia="zh-TW"/>
              </w:rPr>
              <w:t xml:space="preserve"> (T</w:t>
            </w:r>
            <w:r w:rsidRPr="0051472C">
              <w:rPr>
                <w:rFonts w:ascii="Arial" w:hAnsi="Arial" w:hint="eastAsia"/>
                <w:sz w:val="18"/>
                <w:vertAlign w:val="subscript"/>
                <w:lang w:eastAsia="zh-TW"/>
              </w:rPr>
              <w:t>SSB</w:t>
            </w:r>
            <w:r w:rsidRPr="0051472C">
              <w:rPr>
                <w:rFonts w:ascii="Arial" w:hAnsi="Arial" w:hint="eastAsia"/>
                <w:sz w:val="18"/>
                <w:lang w:eastAsia="zh-TW"/>
              </w:rPr>
              <w:t>)</w:t>
            </w:r>
          </w:p>
        </w:tc>
        <w:tc>
          <w:tcPr>
            <w:tcW w:w="3576" w:type="dxa"/>
            <w:tcBorders>
              <w:top w:val="single" w:sz="4" w:space="0" w:color="auto"/>
              <w:left w:val="single" w:sz="4" w:space="0" w:color="auto"/>
              <w:bottom w:val="single" w:sz="4" w:space="0" w:color="auto"/>
              <w:right w:val="single" w:sz="4" w:space="0" w:color="auto"/>
            </w:tcBorders>
            <w:hideMark/>
          </w:tcPr>
          <w:p w14:paraId="1C3B2556"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20 </w:t>
            </w:r>
            <w:proofErr w:type="spellStart"/>
            <w:r w:rsidRPr="0051472C">
              <w:rPr>
                <w:rFonts w:ascii="Arial" w:hAnsi="Arial"/>
                <w:sz w:val="18"/>
              </w:rPr>
              <w:t>ms</w:t>
            </w:r>
            <w:proofErr w:type="spellEnd"/>
          </w:p>
        </w:tc>
      </w:tr>
      <w:tr w:rsidR="0051472C" w:rsidRPr="0051472C" w14:paraId="51FD93AB"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32364FF6"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Number of SSBs per SS-burst</w:t>
            </w:r>
          </w:p>
        </w:tc>
        <w:tc>
          <w:tcPr>
            <w:tcW w:w="3576" w:type="dxa"/>
            <w:tcBorders>
              <w:top w:val="single" w:sz="4" w:space="0" w:color="auto"/>
              <w:left w:val="single" w:sz="4" w:space="0" w:color="auto"/>
              <w:bottom w:val="single" w:sz="4" w:space="0" w:color="auto"/>
              <w:right w:val="single" w:sz="4" w:space="0" w:color="auto"/>
            </w:tcBorders>
            <w:hideMark/>
          </w:tcPr>
          <w:p w14:paraId="68A661AA"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1</w:t>
            </w:r>
          </w:p>
        </w:tc>
      </w:tr>
      <w:tr w:rsidR="0051472C" w:rsidRPr="0051472C" w14:paraId="6A6C6EE6"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0816E9F5"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SS/PBCH block index</w:t>
            </w:r>
          </w:p>
        </w:tc>
        <w:tc>
          <w:tcPr>
            <w:tcW w:w="3576" w:type="dxa"/>
            <w:tcBorders>
              <w:top w:val="single" w:sz="4" w:space="0" w:color="auto"/>
              <w:left w:val="single" w:sz="4" w:space="0" w:color="auto"/>
              <w:bottom w:val="single" w:sz="4" w:space="0" w:color="auto"/>
              <w:right w:val="single" w:sz="4" w:space="0" w:color="auto"/>
            </w:tcBorders>
            <w:hideMark/>
          </w:tcPr>
          <w:p w14:paraId="7219FF84"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0</w:t>
            </w:r>
          </w:p>
        </w:tc>
      </w:tr>
      <w:tr w:rsidR="0051472C" w:rsidRPr="0051472C" w14:paraId="6328A769"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5CE768CF"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 xml:space="preserve">Symbol numbers </w:t>
            </w:r>
            <w:r w:rsidRPr="0051472C">
              <w:rPr>
                <w:rFonts w:ascii="Arial" w:hAnsi="Arial"/>
                <w:sz w:val="18"/>
              </w:rPr>
              <w:t>containing SSBs</w:t>
            </w:r>
            <w:r w:rsidRPr="0051472C">
              <w:rPr>
                <w:rFonts w:ascii="Arial" w:hAnsi="Arial"/>
                <w:sz w:val="18"/>
                <w:vertAlign w:val="superscript"/>
              </w:rPr>
              <w:t xml:space="preserve"> Note 2</w:t>
            </w:r>
          </w:p>
        </w:tc>
        <w:tc>
          <w:tcPr>
            <w:tcW w:w="3576" w:type="dxa"/>
            <w:tcBorders>
              <w:top w:val="single" w:sz="4" w:space="0" w:color="auto"/>
              <w:left w:val="single" w:sz="4" w:space="0" w:color="auto"/>
              <w:bottom w:val="single" w:sz="4" w:space="0" w:color="auto"/>
              <w:right w:val="single" w:sz="4" w:space="0" w:color="auto"/>
            </w:tcBorders>
            <w:hideMark/>
          </w:tcPr>
          <w:p w14:paraId="34ACC5AF"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4-7</w:t>
            </w:r>
          </w:p>
        </w:tc>
      </w:tr>
      <w:tr w:rsidR="0051472C" w:rsidRPr="0051472C" w14:paraId="05B5C9C9"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29AB4302"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Slot numbers containing SSB</w:t>
            </w:r>
            <w:r w:rsidRPr="0051472C">
              <w:rPr>
                <w:rFonts w:ascii="Arial" w:hAnsi="Arial"/>
                <w:sz w:val="18"/>
                <w:vertAlign w:val="superscript"/>
              </w:rPr>
              <w:t xml:space="preserve"> Note 2</w:t>
            </w:r>
          </w:p>
        </w:tc>
        <w:tc>
          <w:tcPr>
            <w:tcW w:w="3576" w:type="dxa"/>
            <w:tcBorders>
              <w:top w:val="single" w:sz="4" w:space="0" w:color="auto"/>
              <w:left w:val="single" w:sz="4" w:space="0" w:color="auto"/>
              <w:bottom w:val="single" w:sz="4" w:space="0" w:color="auto"/>
              <w:right w:val="single" w:sz="4" w:space="0" w:color="auto"/>
            </w:tcBorders>
            <w:hideMark/>
          </w:tcPr>
          <w:p w14:paraId="2A3671BB"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0</w:t>
            </w:r>
          </w:p>
        </w:tc>
      </w:tr>
      <w:tr w:rsidR="0051472C" w:rsidRPr="0051472C" w14:paraId="7EB13CC6"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tcPr>
          <w:p w14:paraId="2A0AD600"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SFN containing </w:t>
            </w:r>
            <w:r w:rsidRPr="0051472C">
              <w:rPr>
                <w:rFonts w:ascii="Arial" w:hAnsi="Arial" w:hint="eastAsia"/>
                <w:sz w:val="18"/>
                <w:lang w:eastAsia="zh-TW"/>
              </w:rPr>
              <w:t>SSB</w:t>
            </w:r>
          </w:p>
        </w:tc>
        <w:tc>
          <w:tcPr>
            <w:tcW w:w="3576" w:type="dxa"/>
            <w:tcBorders>
              <w:top w:val="single" w:sz="4" w:space="0" w:color="auto"/>
              <w:left w:val="single" w:sz="4" w:space="0" w:color="auto"/>
              <w:bottom w:val="single" w:sz="4" w:space="0" w:color="auto"/>
              <w:right w:val="single" w:sz="4" w:space="0" w:color="auto"/>
            </w:tcBorders>
          </w:tcPr>
          <w:p w14:paraId="7CC07764"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hint="eastAsia"/>
                <w:sz w:val="18"/>
                <w:lang w:eastAsia="zh-TW"/>
              </w:rPr>
              <w:t>SFN mod (max(T</w:t>
            </w:r>
            <w:r w:rsidRPr="0051472C">
              <w:rPr>
                <w:rFonts w:ascii="Arial" w:hAnsi="Arial" w:hint="eastAsia"/>
                <w:sz w:val="18"/>
                <w:vertAlign w:val="subscript"/>
                <w:lang w:eastAsia="zh-TW"/>
              </w:rPr>
              <w:t>SSB</w:t>
            </w:r>
            <w:r w:rsidRPr="0051472C">
              <w:rPr>
                <w:rFonts w:ascii="Arial" w:hAnsi="Arial"/>
                <w:sz w:val="18"/>
                <w:lang w:eastAsia="zh-TW"/>
              </w:rPr>
              <w:t>,10ms)/10ms</w:t>
            </w:r>
            <w:r w:rsidRPr="0051472C">
              <w:rPr>
                <w:rFonts w:ascii="Arial" w:hAnsi="Arial" w:hint="eastAsia"/>
                <w:sz w:val="18"/>
                <w:lang w:eastAsia="zh-TW"/>
              </w:rPr>
              <w:t>)</w:t>
            </w:r>
            <w:r w:rsidRPr="0051472C">
              <w:rPr>
                <w:rFonts w:ascii="Arial" w:hAnsi="Arial"/>
                <w:sz w:val="18"/>
                <w:lang w:eastAsia="zh-TW"/>
              </w:rPr>
              <w:t xml:space="preserve"> = 0</w:t>
            </w:r>
          </w:p>
        </w:tc>
      </w:tr>
      <w:tr w:rsidR="0051472C" w:rsidRPr="0051472C" w14:paraId="3D44C949"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0756519"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RB numbers containing SSBs within channel BW</w:t>
            </w:r>
          </w:p>
        </w:tc>
        <w:tc>
          <w:tcPr>
            <w:tcW w:w="3576" w:type="dxa"/>
            <w:tcBorders>
              <w:top w:val="single" w:sz="4" w:space="0" w:color="auto"/>
              <w:left w:val="single" w:sz="4" w:space="0" w:color="auto"/>
              <w:bottom w:val="single" w:sz="4" w:space="0" w:color="auto"/>
              <w:right w:val="single" w:sz="4" w:space="0" w:color="auto"/>
            </w:tcBorders>
            <w:hideMark/>
          </w:tcPr>
          <w:p w14:paraId="62B462F2" w14:textId="77777777" w:rsidR="0051472C" w:rsidRPr="0051472C"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(RB</w:t>
            </w:r>
            <w:r w:rsidRPr="0051472C">
              <w:rPr>
                <w:rFonts w:ascii="Arial" w:hAnsi="Arial"/>
                <w:sz w:val="18"/>
                <w:vertAlign w:val="subscript"/>
              </w:rPr>
              <w:t>J</w:t>
            </w:r>
            <w:r w:rsidRPr="0051472C">
              <w:rPr>
                <w:rFonts w:ascii="Arial" w:hAnsi="Arial"/>
                <w:sz w:val="18"/>
              </w:rPr>
              <w:t>, RB</w:t>
            </w:r>
            <w:r w:rsidRPr="0051472C">
              <w:rPr>
                <w:rFonts w:ascii="Arial" w:hAnsi="Arial"/>
                <w:sz w:val="18"/>
                <w:vertAlign w:val="subscript"/>
              </w:rPr>
              <w:t>J+1</w:t>
            </w:r>
            <w:r w:rsidRPr="0051472C">
              <w:rPr>
                <w:rFonts w:ascii="Arial" w:hAnsi="Arial"/>
                <w:sz w:val="18"/>
              </w:rPr>
              <w:t>,.…, RB</w:t>
            </w:r>
            <w:r w:rsidRPr="0051472C">
              <w:rPr>
                <w:rFonts w:ascii="Arial" w:hAnsi="Arial"/>
                <w:sz w:val="18"/>
                <w:vertAlign w:val="subscript"/>
              </w:rPr>
              <w:t>J+19</w:t>
            </w:r>
            <w:r w:rsidRPr="0051472C">
              <w:rPr>
                <w:rFonts w:ascii="Arial" w:hAnsi="Arial"/>
                <w:sz w:val="18"/>
              </w:rPr>
              <w:t>)</w:t>
            </w:r>
            <w:r w:rsidRPr="0051472C">
              <w:rPr>
                <w:rFonts w:ascii="Arial" w:hAnsi="Arial"/>
                <w:sz w:val="18"/>
                <w:vertAlign w:val="superscript"/>
              </w:rPr>
              <w:t>Note 1</w:t>
            </w:r>
          </w:p>
        </w:tc>
      </w:tr>
      <w:tr w:rsidR="0051472C" w:rsidRPr="0051472C" w14:paraId="3BE7E9D1" w14:textId="77777777" w:rsidTr="00103FCB">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12EADA87" w14:textId="77777777" w:rsidR="0051472C" w:rsidRPr="0051472C"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Pr>
                <w:rFonts w:ascii="Arial" w:hAnsi="Arial"/>
                <w:sz w:val="18"/>
              </w:rPr>
              <w:t>Note 1:</w:t>
            </w:r>
            <w:r w:rsidRPr="0051472C">
              <w:rPr>
                <w:rFonts w:ascii="Arial" w:hAnsi="Arial"/>
                <w:sz w:val="24"/>
              </w:rPr>
              <w:tab/>
            </w:r>
            <w:r w:rsidRPr="0051472C">
              <w:rPr>
                <w:rFonts w:ascii="Arial" w:hAnsi="Arial"/>
                <w:sz w:val="18"/>
              </w:rPr>
              <w:t>RBs containing SSB can be configured in any frequency location within the cell bandwidth according to the allowed synchronization raster defined in TS 38.104 [13].</w:t>
            </w:r>
          </w:p>
          <w:p w14:paraId="56CE1AD3" w14:textId="77777777" w:rsidR="0051472C" w:rsidRPr="0051472C"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Pr>
                <w:rFonts w:ascii="Arial" w:hAnsi="Arial"/>
                <w:sz w:val="18"/>
              </w:rPr>
              <w:t>Note 2:</w:t>
            </w:r>
            <w:r w:rsidRPr="0051472C">
              <w:rPr>
                <w:rFonts w:ascii="Arial" w:hAnsi="Arial"/>
                <w:sz w:val="18"/>
              </w:rPr>
              <w:tab/>
              <w:t>These values have been derived from other parameters for information purposes (as per TS 38.213 [3]). They are not settable parameters themselves.</w:t>
            </w:r>
          </w:p>
        </w:tc>
      </w:tr>
    </w:tbl>
    <w:p w14:paraId="4B01D69C" w14:textId="77777777" w:rsidR="0051472C" w:rsidRPr="0051472C" w:rsidRDefault="0051472C" w:rsidP="0051472C">
      <w:pPr>
        <w:overflowPunct w:val="0"/>
        <w:autoSpaceDE w:val="0"/>
        <w:autoSpaceDN w:val="0"/>
        <w:adjustRightInd w:val="0"/>
        <w:textAlignment w:val="baseline"/>
        <w:rPr>
          <w:rFonts w:eastAsia="MS Mincho"/>
        </w:rPr>
      </w:pPr>
    </w:p>
    <w:p w14:paraId="2092F6CA" w14:textId="77777777" w:rsidR="0051472C" w:rsidRPr="0051472C" w:rsidRDefault="0051472C" w:rsidP="0051472C">
      <w:pPr>
        <w:keepNext/>
        <w:keepLines/>
        <w:overflowPunct w:val="0"/>
        <w:autoSpaceDE w:val="0"/>
        <w:autoSpaceDN w:val="0"/>
        <w:adjustRightInd w:val="0"/>
        <w:spacing w:before="120"/>
        <w:ind w:left="1418" w:hanging="1418"/>
        <w:textAlignment w:val="baseline"/>
        <w:outlineLvl w:val="3"/>
        <w:rPr>
          <w:rFonts w:ascii="Arial" w:hAnsi="Arial"/>
          <w:sz w:val="24"/>
        </w:rPr>
      </w:pPr>
      <w:r w:rsidRPr="0051472C">
        <w:rPr>
          <w:rFonts w:ascii="Arial" w:hAnsi="Arial"/>
          <w:sz w:val="24"/>
        </w:rPr>
        <w:t>A.3.10.2.4</w:t>
      </w:r>
      <w:r w:rsidRPr="0051472C">
        <w:rPr>
          <w:rFonts w:ascii="Arial" w:hAnsi="Arial"/>
          <w:sz w:val="24"/>
        </w:rPr>
        <w:tab/>
        <w:t>SSB pattern 4 in FR2: SSB allocation for SSB SCS=240 kHz in 100 MHz</w:t>
      </w:r>
    </w:p>
    <w:p w14:paraId="41126E3D" w14:textId="77777777" w:rsidR="0051472C" w:rsidRPr="0051472C" w:rsidRDefault="0051472C" w:rsidP="0051472C">
      <w:pPr>
        <w:keepNext/>
        <w:keepLines/>
        <w:overflowPunct w:val="0"/>
        <w:autoSpaceDE w:val="0"/>
        <w:autoSpaceDN w:val="0"/>
        <w:adjustRightInd w:val="0"/>
        <w:spacing w:before="60"/>
        <w:jc w:val="center"/>
        <w:textAlignment w:val="baseline"/>
        <w:rPr>
          <w:rFonts w:ascii="Arial" w:hAnsi="Arial"/>
          <w:b/>
        </w:rPr>
      </w:pPr>
      <w:r w:rsidRPr="0051472C">
        <w:rPr>
          <w:rFonts w:ascii="Arial" w:hAnsi="Arial"/>
          <w:b/>
        </w:rPr>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612"/>
      </w:tblGrid>
      <w:tr w:rsidR="0051472C" w:rsidRPr="0051472C" w:rsidDel="00390D77" w14:paraId="5BBA8D3C"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B1BDF3E"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SSB Parameters</w:t>
            </w:r>
          </w:p>
        </w:tc>
        <w:tc>
          <w:tcPr>
            <w:tcW w:w="3612" w:type="dxa"/>
            <w:tcBorders>
              <w:top w:val="single" w:sz="4" w:space="0" w:color="auto"/>
              <w:left w:val="single" w:sz="4" w:space="0" w:color="auto"/>
              <w:bottom w:val="single" w:sz="4" w:space="0" w:color="auto"/>
              <w:right w:val="single" w:sz="4" w:space="0" w:color="auto"/>
            </w:tcBorders>
            <w:hideMark/>
          </w:tcPr>
          <w:p w14:paraId="7750397E"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Values</w:t>
            </w:r>
          </w:p>
        </w:tc>
      </w:tr>
      <w:tr w:rsidR="0051472C" w:rsidRPr="0051472C" w:rsidDel="00390D77" w14:paraId="50592E03"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1EC91762"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Channel bandwidth</w:t>
            </w:r>
          </w:p>
        </w:tc>
        <w:tc>
          <w:tcPr>
            <w:tcW w:w="3612" w:type="dxa"/>
            <w:tcBorders>
              <w:top w:val="single" w:sz="4" w:space="0" w:color="auto"/>
              <w:left w:val="single" w:sz="4" w:space="0" w:color="auto"/>
              <w:bottom w:val="single" w:sz="4" w:space="0" w:color="auto"/>
              <w:right w:val="single" w:sz="4" w:space="0" w:color="auto"/>
            </w:tcBorders>
            <w:hideMark/>
          </w:tcPr>
          <w:p w14:paraId="2392C34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100 MHz</w:t>
            </w:r>
          </w:p>
        </w:tc>
      </w:tr>
      <w:tr w:rsidR="0051472C" w:rsidRPr="0051472C" w:rsidDel="00390D77" w14:paraId="2B75957D"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08471909"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SCS</w:t>
            </w:r>
          </w:p>
        </w:tc>
        <w:tc>
          <w:tcPr>
            <w:tcW w:w="3612" w:type="dxa"/>
            <w:tcBorders>
              <w:top w:val="single" w:sz="4" w:space="0" w:color="auto"/>
              <w:left w:val="single" w:sz="4" w:space="0" w:color="auto"/>
              <w:bottom w:val="single" w:sz="4" w:space="0" w:color="auto"/>
              <w:right w:val="single" w:sz="4" w:space="0" w:color="auto"/>
            </w:tcBorders>
            <w:hideMark/>
          </w:tcPr>
          <w:p w14:paraId="2A982FFC"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240 kHz</w:t>
            </w:r>
          </w:p>
        </w:tc>
      </w:tr>
      <w:tr w:rsidR="0051472C" w:rsidRPr="0051472C" w:rsidDel="00390D77" w14:paraId="06DB8CBF"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58F4A61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periodicity</w:t>
            </w:r>
            <w:r w:rsidRPr="0051472C">
              <w:rPr>
                <w:rFonts w:ascii="Arial" w:hAnsi="Arial" w:hint="eastAsia"/>
                <w:sz w:val="18"/>
                <w:lang w:eastAsia="zh-TW"/>
              </w:rPr>
              <w:t xml:space="preserve"> (T</w:t>
            </w:r>
            <w:r w:rsidRPr="0051472C">
              <w:rPr>
                <w:rFonts w:ascii="Arial" w:hAnsi="Arial" w:hint="eastAsia"/>
                <w:sz w:val="18"/>
                <w:vertAlign w:val="subscript"/>
                <w:lang w:eastAsia="zh-TW"/>
              </w:rPr>
              <w:t>SSB</w:t>
            </w:r>
            <w:r w:rsidRPr="0051472C">
              <w:rPr>
                <w:rFonts w:ascii="Arial" w:hAnsi="Arial" w:hint="eastAsia"/>
                <w:sz w:val="18"/>
                <w:lang w:eastAsia="zh-TW"/>
              </w:rPr>
              <w:t>)</w:t>
            </w:r>
          </w:p>
        </w:tc>
        <w:tc>
          <w:tcPr>
            <w:tcW w:w="3612" w:type="dxa"/>
            <w:tcBorders>
              <w:top w:val="single" w:sz="4" w:space="0" w:color="auto"/>
              <w:left w:val="single" w:sz="4" w:space="0" w:color="auto"/>
              <w:bottom w:val="single" w:sz="4" w:space="0" w:color="auto"/>
              <w:right w:val="single" w:sz="4" w:space="0" w:color="auto"/>
            </w:tcBorders>
            <w:hideMark/>
          </w:tcPr>
          <w:p w14:paraId="3C93A2DB"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 xml:space="preserve">20 </w:t>
            </w:r>
            <w:proofErr w:type="spellStart"/>
            <w:r w:rsidRPr="0051472C" w:rsidDel="00390D77">
              <w:rPr>
                <w:rFonts w:ascii="Arial" w:hAnsi="Arial"/>
                <w:sz w:val="18"/>
              </w:rPr>
              <w:t>ms</w:t>
            </w:r>
            <w:proofErr w:type="spellEnd"/>
          </w:p>
        </w:tc>
      </w:tr>
      <w:tr w:rsidR="0051472C" w:rsidRPr="0051472C" w:rsidDel="00390D77" w14:paraId="76F73A76"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2FB31F0E"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Number of SSBs per SS-burst</w:t>
            </w:r>
          </w:p>
        </w:tc>
        <w:tc>
          <w:tcPr>
            <w:tcW w:w="3612" w:type="dxa"/>
            <w:tcBorders>
              <w:top w:val="single" w:sz="4" w:space="0" w:color="auto"/>
              <w:left w:val="single" w:sz="4" w:space="0" w:color="auto"/>
              <w:bottom w:val="single" w:sz="4" w:space="0" w:color="auto"/>
              <w:right w:val="single" w:sz="4" w:space="0" w:color="auto"/>
            </w:tcBorders>
            <w:hideMark/>
          </w:tcPr>
          <w:p w14:paraId="05BB214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w:t>
            </w:r>
          </w:p>
        </w:tc>
      </w:tr>
      <w:tr w:rsidR="0051472C" w:rsidRPr="0051472C" w:rsidDel="00390D77" w14:paraId="67985E36"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058AB323"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SS/PBCH block index</w:t>
            </w:r>
          </w:p>
        </w:tc>
        <w:tc>
          <w:tcPr>
            <w:tcW w:w="3612" w:type="dxa"/>
            <w:tcBorders>
              <w:top w:val="single" w:sz="4" w:space="0" w:color="auto"/>
              <w:left w:val="single" w:sz="4" w:space="0" w:color="auto"/>
              <w:bottom w:val="single" w:sz="4" w:space="0" w:color="auto"/>
              <w:right w:val="single" w:sz="4" w:space="0" w:color="auto"/>
            </w:tcBorders>
            <w:hideMark/>
          </w:tcPr>
          <w:p w14:paraId="3506F957"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0</w:t>
            </w:r>
          </w:p>
        </w:tc>
      </w:tr>
      <w:tr w:rsidR="0051472C" w:rsidRPr="0051472C" w:rsidDel="00390D77" w14:paraId="1D2A2571"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5B63352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Symbol numbers containing SSBs</w:t>
            </w:r>
            <w:r w:rsidRPr="0051472C">
              <w:rPr>
                <w:rFonts w:ascii="Arial" w:hAnsi="Arial"/>
                <w:sz w:val="18"/>
                <w:vertAlign w:val="superscript"/>
              </w:rPr>
              <w:t xml:space="preserve"> Note 2</w:t>
            </w:r>
          </w:p>
        </w:tc>
        <w:tc>
          <w:tcPr>
            <w:tcW w:w="3612" w:type="dxa"/>
            <w:tcBorders>
              <w:top w:val="single" w:sz="4" w:space="0" w:color="auto"/>
              <w:left w:val="single" w:sz="4" w:space="0" w:color="auto"/>
              <w:bottom w:val="single" w:sz="4" w:space="0" w:color="auto"/>
              <w:right w:val="single" w:sz="4" w:space="0" w:color="auto"/>
            </w:tcBorders>
            <w:hideMark/>
          </w:tcPr>
          <w:p w14:paraId="07FA01F7"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8-11</w:t>
            </w:r>
          </w:p>
        </w:tc>
      </w:tr>
      <w:tr w:rsidR="0051472C" w:rsidRPr="0051472C" w:rsidDel="00390D77" w14:paraId="62081758"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4EB292E"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Slot numbers </w:t>
            </w:r>
            <w:r w:rsidRPr="0051472C" w:rsidDel="00390D77">
              <w:rPr>
                <w:rFonts w:ascii="Arial" w:hAnsi="Arial"/>
                <w:sz w:val="18"/>
              </w:rPr>
              <w:t>containing SSB</w:t>
            </w:r>
            <w:r w:rsidRPr="0051472C">
              <w:rPr>
                <w:rFonts w:ascii="Arial" w:hAnsi="Arial"/>
                <w:sz w:val="18"/>
                <w:vertAlign w:val="superscript"/>
              </w:rPr>
              <w:t xml:space="preserve"> Note 2</w:t>
            </w:r>
          </w:p>
        </w:tc>
        <w:tc>
          <w:tcPr>
            <w:tcW w:w="3612" w:type="dxa"/>
            <w:tcBorders>
              <w:top w:val="single" w:sz="4" w:space="0" w:color="auto"/>
              <w:left w:val="single" w:sz="4" w:space="0" w:color="auto"/>
              <w:bottom w:val="single" w:sz="4" w:space="0" w:color="auto"/>
              <w:right w:val="single" w:sz="4" w:space="0" w:color="auto"/>
            </w:tcBorders>
            <w:hideMark/>
          </w:tcPr>
          <w:p w14:paraId="7C97AE56"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0</w:t>
            </w:r>
          </w:p>
        </w:tc>
      </w:tr>
      <w:tr w:rsidR="0051472C" w:rsidRPr="0051472C" w:rsidDel="00390D77" w14:paraId="771A6F30"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tcPr>
          <w:p w14:paraId="6B747FC8"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SFN containing </w:t>
            </w:r>
            <w:r w:rsidRPr="0051472C">
              <w:rPr>
                <w:rFonts w:ascii="Arial" w:hAnsi="Arial" w:hint="eastAsia"/>
                <w:sz w:val="18"/>
                <w:lang w:eastAsia="zh-TW"/>
              </w:rPr>
              <w:t>SSB</w:t>
            </w:r>
          </w:p>
        </w:tc>
        <w:tc>
          <w:tcPr>
            <w:tcW w:w="3612" w:type="dxa"/>
            <w:tcBorders>
              <w:top w:val="single" w:sz="4" w:space="0" w:color="auto"/>
              <w:left w:val="single" w:sz="4" w:space="0" w:color="auto"/>
              <w:bottom w:val="single" w:sz="4" w:space="0" w:color="auto"/>
              <w:right w:val="single" w:sz="4" w:space="0" w:color="auto"/>
            </w:tcBorders>
          </w:tcPr>
          <w:p w14:paraId="6F56FC5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hint="eastAsia"/>
                <w:sz w:val="18"/>
                <w:lang w:eastAsia="zh-TW"/>
              </w:rPr>
              <w:t>SFN mod (max(T</w:t>
            </w:r>
            <w:r w:rsidRPr="0051472C">
              <w:rPr>
                <w:rFonts w:ascii="Arial" w:hAnsi="Arial" w:hint="eastAsia"/>
                <w:sz w:val="18"/>
                <w:vertAlign w:val="subscript"/>
                <w:lang w:eastAsia="zh-TW"/>
              </w:rPr>
              <w:t>SSB</w:t>
            </w:r>
            <w:r w:rsidRPr="0051472C">
              <w:rPr>
                <w:rFonts w:ascii="Arial" w:hAnsi="Arial"/>
                <w:sz w:val="18"/>
                <w:lang w:eastAsia="zh-TW"/>
              </w:rPr>
              <w:t>,10ms)/10ms</w:t>
            </w:r>
            <w:r w:rsidRPr="0051472C">
              <w:rPr>
                <w:rFonts w:ascii="Arial" w:hAnsi="Arial" w:hint="eastAsia"/>
                <w:sz w:val="18"/>
                <w:lang w:eastAsia="zh-TW"/>
              </w:rPr>
              <w:t>)</w:t>
            </w:r>
            <w:r w:rsidRPr="0051472C">
              <w:rPr>
                <w:rFonts w:ascii="Arial" w:hAnsi="Arial"/>
                <w:sz w:val="18"/>
                <w:lang w:eastAsia="zh-TW"/>
              </w:rPr>
              <w:t xml:space="preserve"> = 0</w:t>
            </w:r>
          </w:p>
        </w:tc>
      </w:tr>
      <w:tr w:rsidR="0051472C" w:rsidRPr="0051472C" w:rsidDel="00390D77" w14:paraId="2A874D21"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4C287474"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 numbers containing SSBs within channel BW</w:t>
            </w:r>
          </w:p>
        </w:tc>
        <w:tc>
          <w:tcPr>
            <w:tcW w:w="3612" w:type="dxa"/>
            <w:tcBorders>
              <w:top w:val="single" w:sz="4" w:space="0" w:color="auto"/>
              <w:left w:val="single" w:sz="4" w:space="0" w:color="auto"/>
              <w:bottom w:val="single" w:sz="4" w:space="0" w:color="auto"/>
              <w:right w:val="single" w:sz="4" w:space="0" w:color="auto"/>
            </w:tcBorders>
            <w:hideMark/>
          </w:tcPr>
          <w:p w14:paraId="47087542" w14:textId="2918022F"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w:t>
            </w:r>
            <w:r w:rsidRPr="0051472C" w:rsidDel="00390D77">
              <w:rPr>
                <w:rFonts w:ascii="Arial" w:hAnsi="Arial"/>
                <w:sz w:val="18"/>
                <w:vertAlign w:val="subscript"/>
              </w:rPr>
              <w:t>J</w:t>
            </w:r>
            <w:r w:rsidRPr="0051472C" w:rsidDel="00390D77">
              <w:rPr>
                <w:rFonts w:ascii="Arial" w:hAnsi="Arial"/>
                <w:sz w:val="18"/>
              </w:rPr>
              <w:t>, RB</w:t>
            </w:r>
            <w:r w:rsidRPr="0051472C" w:rsidDel="00390D77">
              <w:rPr>
                <w:rFonts w:ascii="Arial" w:hAnsi="Arial"/>
                <w:sz w:val="18"/>
                <w:vertAlign w:val="subscript"/>
              </w:rPr>
              <w:t>J+1</w:t>
            </w:r>
            <w:r w:rsidRPr="0051472C" w:rsidDel="00390D77">
              <w:rPr>
                <w:rFonts w:ascii="Arial" w:hAnsi="Arial"/>
                <w:sz w:val="18"/>
              </w:rPr>
              <w:t>,.…, RB</w:t>
            </w:r>
            <w:r w:rsidRPr="0051472C" w:rsidDel="00390D77">
              <w:rPr>
                <w:rFonts w:ascii="Arial" w:hAnsi="Arial"/>
                <w:sz w:val="18"/>
                <w:vertAlign w:val="subscript"/>
              </w:rPr>
              <w:t>J+</w:t>
            </w:r>
            <w:ins w:id="6" w:author="Rose, Ian" w:date="2020-07-31T17:42:00Z">
              <w:r w:rsidR="00D2587E">
                <w:rPr>
                  <w:rFonts w:ascii="Arial" w:hAnsi="Arial"/>
                  <w:sz w:val="18"/>
                  <w:vertAlign w:val="subscript"/>
                </w:rPr>
                <w:t>39</w:t>
              </w:r>
            </w:ins>
            <w:del w:id="7" w:author="Rose, Ian" w:date="2020-07-31T17:42:00Z">
              <w:r w:rsidRPr="0051472C" w:rsidDel="00D2587E">
                <w:rPr>
                  <w:rFonts w:ascii="Arial" w:hAnsi="Arial"/>
                  <w:sz w:val="18"/>
                  <w:vertAlign w:val="subscript"/>
                </w:rPr>
                <w:delText>19</w:delText>
              </w:r>
            </w:del>
            <w:r w:rsidRPr="0051472C" w:rsidDel="00390D77">
              <w:rPr>
                <w:rFonts w:ascii="Arial" w:hAnsi="Arial"/>
                <w:sz w:val="18"/>
              </w:rPr>
              <w:t>)</w:t>
            </w:r>
            <w:r w:rsidRPr="0051472C" w:rsidDel="00390D77">
              <w:rPr>
                <w:rFonts w:ascii="Arial" w:hAnsi="Arial"/>
                <w:sz w:val="18"/>
                <w:vertAlign w:val="superscript"/>
              </w:rPr>
              <w:t>Note 1</w:t>
            </w:r>
          </w:p>
        </w:tc>
      </w:tr>
      <w:tr w:rsidR="0051472C" w:rsidRPr="0051472C" w:rsidDel="00390D77" w14:paraId="5C179469" w14:textId="77777777" w:rsidTr="00103FCB">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23A6B0E6" w14:textId="77777777" w:rsidR="0051472C" w:rsidRPr="0051472C"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sidDel="00390D77">
              <w:rPr>
                <w:rFonts w:ascii="Arial" w:hAnsi="Arial"/>
                <w:sz w:val="18"/>
              </w:rPr>
              <w:t>Note 1:</w:t>
            </w:r>
            <w:r w:rsidRPr="0051472C" w:rsidDel="00390D77">
              <w:rPr>
                <w:rFonts w:ascii="Arial" w:hAnsi="Arial"/>
                <w:sz w:val="24"/>
              </w:rPr>
              <w:tab/>
            </w:r>
            <w:r w:rsidRPr="0051472C" w:rsidDel="00390D77">
              <w:rPr>
                <w:rFonts w:ascii="Arial" w:hAnsi="Arial"/>
                <w:sz w:val="18"/>
              </w:rPr>
              <w:t>RBs containing SSB can be configured in any frequency location within the cell bandwidth according to the allowed synchronization raster defined in TS 38.104 [13].</w:t>
            </w:r>
          </w:p>
          <w:p w14:paraId="4CDD2D16" w14:textId="77777777" w:rsidR="0051472C" w:rsidRPr="0051472C" w:rsidDel="00390D77"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Pr>
                <w:rFonts w:ascii="Arial" w:hAnsi="Arial"/>
                <w:sz w:val="18"/>
              </w:rPr>
              <w:t>Note 2:</w:t>
            </w:r>
            <w:r w:rsidRPr="0051472C">
              <w:rPr>
                <w:rFonts w:ascii="Arial" w:hAnsi="Arial"/>
                <w:sz w:val="18"/>
              </w:rPr>
              <w:tab/>
              <w:t>These values have been derived from other parameters for information purposes (as per TS 38.213 [3]). They are not settable parameters themselves.</w:t>
            </w:r>
          </w:p>
        </w:tc>
      </w:tr>
    </w:tbl>
    <w:p w14:paraId="0FA55DCF" w14:textId="77777777" w:rsidR="0051472C" w:rsidRPr="0051472C" w:rsidRDefault="0051472C" w:rsidP="0051472C">
      <w:pPr>
        <w:overflowPunct w:val="0"/>
        <w:autoSpaceDE w:val="0"/>
        <w:autoSpaceDN w:val="0"/>
        <w:adjustRightInd w:val="0"/>
        <w:textAlignment w:val="baseline"/>
        <w:rPr>
          <w:rFonts w:eastAsia="MS Mincho"/>
        </w:rPr>
      </w:pPr>
    </w:p>
    <w:p w14:paraId="560C839F" w14:textId="77777777" w:rsidR="0051472C" w:rsidRPr="0051472C" w:rsidRDefault="0051472C" w:rsidP="0051472C">
      <w:pPr>
        <w:keepNext/>
        <w:keepLines/>
        <w:overflowPunct w:val="0"/>
        <w:autoSpaceDE w:val="0"/>
        <w:autoSpaceDN w:val="0"/>
        <w:adjustRightInd w:val="0"/>
        <w:spacing w:before="120"/>
        <w:ind w:left="1418" w:hanging="1418"/>
        <w:textAlignment w:val="baseline"/>
        <w:outlineLvl w:val="3"/>
        <w:rPr>
          <w:rFonts w:ascii="Arial" w:hAnsi="Arial"/>
          <w:sz w:val="24"/>
        </w:rPr>
      </w:pPr>
      <w:r w:rsidRPr="0051472C">
        <w:rPr>
          <w:rFonts w:ascii="Arial" w:hAnsi="Arial"/>
          <w:sz w:val="24"/>
        </w:rPr>
        <w:t>A.3.10.2.5</w:t>
      </w:r>
      <w:r w:rsidRPr="0051472C">
        <w:rPr>
          <w:rFonts w:ascii="Arial" w:hAnsi="Arial"/>
          <w:sz w:val="24"/>
        </w:rPr>
        <w:tab/>
        <w:t>SSB pattern 5 in FR2: SSB allocation for SSB SCS=120 kHz in 100 MHz</w:t>
      </w:r>
    </w:p>
    <w:p w14:paraId="39225828" w14:textId="77777777" w:rsidR="0051472C" w:rsidRPr="0051472C" w:rsidRDefault="0051472C" w:rsidP="0051472C">
      <w:pPr>
        <w:keepNext/>
        <w:keepLines/>
        <w:overflowPunct w:val="0"/>
        <w:autoSpaceDE w:val="0"/>
        <w:autoSpaceDN w:val="0"/>
        <w:adjustRightInd w:val="0"/>
        <w:spacing w:before="60"/>
        <w:jc w:val="center"/>
        <w:textAlignment w:val="baseline"/>
        <w:rPr>
          <w:rFonts w:ascii="Arial" w:hAnsi="Arial"/>
          <w:b/>
        </w:rPr>
      </w:pPr>
      <w:r w:rsidRPr="0051472C">
        <w:rPr>
          <w:rFonts w:ascii="Arial" w:hAnsi="Arial"/>
          <w:b/>
        </w:rPr>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91"/>
        <w:gridCol w:w="1785"/>
      </w:tblGrid>
      <w:tr w:rsidR="0051472C" w:rsidRPr="0051472C" w:rsidDel="00390D77" w14:paraId="592CA7AE"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59CD7DC"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SSB 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1D121141"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Values</w:t>
            </w:r>
          </w:p>
        </w:tc>
      </w:tr>
      <w:tr w:rsidR="0051472C" w:rsidRPr="0051472C" w:rsidDel="00390D77" w14:paraId="76AB6400"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2129997A"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Channel 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53F199F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100 MHz</w:t>
            </w:r>
          </w:p>
        </w:tc>
      </w:tr>
      <w:tr w:rsidR="0051472C" w:rsidRPr="0051472C" w:rsidDel="00390D77" w14:paraId="21F71C23"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28284FB5"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SCS</w:t>
            </w:r>
          </w:p>
        </w:tc>
        <w:tc>
          <w:tcPr>
            <w:tcW w:w="3576" w:type="dxa"/>
            <w:gridSpan w:val="2"/>
            <w:tcBorders>
              <w:top w:val="single" w:sz="4" w:space="0" w:color="auto"/>
              <w:left w:val="single" w:sz="4" w:space="0" w:color="auto"/>
              <w:bottom w:val="single" w:sz="4" w:space="0" w:color="auto"/>
              <w:right w:val="single" w:sz="4" w:space="0" w:color="auto"/>
            </w:tcBorders>
            <w:hideMark/>
          </w:tcPr>
          <w:p w14:paraId="2D86A866"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120 kHz</w:t>
            </w:r>
          </w:p>
        </w:tc>
      </w:tr>
      <w:tr w:rsidR="0051472C" w:rsidRPr="0051472C" w:rsidDel="00390D77" w14:paraId="26894221"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1FFF1E58"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periodicity</w:t>
            </w:r>
            <w:r w:rsidRPr="0051472C">
              <w:rPr>
                <w:rFonts w:ascii="Arial" w:hAnsi="Arial" w:hint="eastAsia"/>
                <w:sz w:val="18"/>
                <w:lang w:eastAsia="zh-TW"/>
              </w:rPr>
              <w:t xml:space="preserve"> (T</w:t>
            </w:r>
            <w:r w:rsidRPr="0051472C">
              <w:rPr>
                <w:rFonts w:ascii="Arial" w:hAnsi="Arial" w:hint="eastAsia"/>
                <w:sz w:val="18"/>
                <w:vertAlign w:val="subscript"/>
                <w:lang w:eastAsia="zh-TW"/>
              </w:rPr>
              <w:t>SSB</w:t>
            </w:r>
            <w:r w:rsidRPr="0051472C">
              <w:rPr>
                <w:rFonts w:ascii="Arial" w:hAnsi="Arial" w:hint="eastAsia"/>
                <w:sz w:val="18"/>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193BCF37"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 xml:space="preserve">20 </w:t>
            </w:r>
            <w:proofErr w:type="spellStart"/>
            <w:r w:rsidRPr="0051472C" w:rsidDel="00390D77">
              <w:rPr>
                <w:rFonts w:ascii="Arial" w:hAnsi="Arial"/>
                <w:sz w:val="18"/>
              </w:rPr>
              <w:t>ms</w:t>
            </w:r>
            <w:proofErr w:type="spellEnd"/>
          </w:p>
        </w:tc>
      </w:tr>
      <w:tr w:rsidR="0051472C" w:rsidRPr="0051472C" w:rsidDel="00390D77" w14:paraId="5DD16A41"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ABABAF6"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Number of SSBs per 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A35A7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2</w:t>
            </w:r>
          </w:p>
        </w:tc>
      </w:tr>
      <w:tr w:rsidR="0051472C" w:rsidRPr="0051472C" w:rsidDel="00390D77" w14:paraId="6FD09AEB"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45E62B36"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SS/PBCH block index</w:t>
            </w:r>
          </w:p>
        </w:tc>
        <w:tc>
          <w:tcPr>
            <w:tcW w:w="1791" w:type="dxa"/>
            <w:tcBorders>
              <w:top w:val="single" w:sz="4" w:space="0" w:color="auto"/>
              <w:left w:val="single" w:sz="4" w:space="0" w:color="auto"/>
              <w:bottom w:val="single" w:sz="4" w:space="0" w:color="auto"/>
              <w:right w:val="single" w:sz="4" w:space="0" w:color="auto"/>
            </w:tcBorders>
            <w:hideMark/>
          </w:tcPr>
          <w:p w14:paraId="2A148A2A"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1053509"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3</w:t>
            </w:r>
          </w:p>
        </w:tc>
      </w:tr>
      <w:tr w:rsidR="0051472C" w:rsidRPr="0051472C" w:rsidDel="00390D77" w14:paraId="54C0E0CA"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30D424EE"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Symbol numbers containing SSBs</w:t>
            </w:r>
            <w:r w:rsidRPr="0051472C">
              <w:rPr>
                <w:rFonts w:ascii="Arial" w:hAnsi="Arial"/>
                <w:sz w:val="18"/>
                <w:vertAlign w:val="superscript"/>
              </w:rPr>
              <w:t xml:space="preserve"> Note 2</w:t>
            </w:r>
          </w:p>
        </w:tc>
        <w:tc>
          <w:tcPr>
            <w:tcW w:w="1791" w:type="dxa"/>
            <w:tcBorders>
              <w:top w:val="single" w:sz="4" w:space="0" w:color="auto"/>
              <w:left w:val="single" w:sz="4" w:space="0" w:color="auto"/>
              <w:bottom w:val="single" w:sz="4" w:space="0" w:color="auto"/>
              <w:right w:val="single" w:sz="4" w:space="0" w:color="auto"/>
            </w:tcBorders>
            <w:hideMark/>
          </w:tcPr>
          <w:p w14:paraId="5599862B"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DBCF2F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6-9</w:t>
            </w:r>
          </w:p>
        </w:tc>
      </w:tr>
      <w:tr w:rsidR="0051472C" w:rsidRPr="0051472C" w:rsidDel="00390D77" w14:paraId="794122A9"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067C8C1D"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Slot numbers </w:t>
            </w:r>
            <w:r w:rsidRPr="0051472C" w:rsidDel="00390D77">
              <w:rPr>
                <w:rFonts w:ascii="Arial" w:hAnsi="Arial"/>
                <w:sz w:val="18"/>
              </w:rPr>
              <w:t>containing SSB</w:t>
            </w:r>
            <w:r w:rsidRPr="0051472C">
              <w:rPr>
                <w:rFonts w:ascii="Arial" w:hAnsi="Arial"/>
                <w:sz w:val="18"/>
                <w:vertAlign w:val="superscript"/>
              </w:rPr>
              <w:t xml:space="preserve"> Note 2</w:t>
            </w:r>
          </w:p>
        </w:tc>
        <w:tc>
          <w:tcPr>
            <w:tcW w:w="1791" w:type="dxa"/>
            <w:tcBorders>
              <w:top w:val="single" w:sz="4" w:space="0" w:color="auto"/>
              <w:left w:val="single" w:sz="4" w:space="0" w:color="auto"/>
              <w:bottom w:val="single" w:sz="4" w:space="0" w:color="auto"/>
              <w:right w:val="single" w:sz="4" w:space="0" w:color="auto"/>
            </w:tcBorders>
            <w:hideMark/>
          </w:tcPr>
          <w:p w14:paraId="7317E922"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757AAD2"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w:t>
            </w:r>
          </w:p>
        </w:tc>
      </w:tr>
      <w:tr w:rsidR="0051472C" w:rsidRPr="0051472C" w:rsidDel="00390D77" w14:paraId="1D7D7958"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tcPr>
          <w:p w14:paraId="52DBAEA5"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SFN containing </w:t>
            </w:r>
            <w:r w:rsidRPr="0051472C">
              <w:rPr>
                <w:rFonts w:ascii="Arial" w:hAnsi="Arial" w:hint="eastAsia"/>
                <w:sz w:val="18"/>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50C7D684"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hint="eastAsia"/>
                <w:sz w:val="18"/>
                <w:lang w:eastAsia="zh-TW"/>
              </w:rPr>
              <w:t>SFN mod (max(T</w:t>
            </w:r>
            <w:r w:rsidRPr="0051472C">
              <w:rPr>
                <w:rFonts w:ascii="Arial" w:hAnsi="Arial" w:hint="eastAsia"/>
                <w:sz w:val="18"/>
                <w:vertAlign w:val="subscript"/>
                <w:lang w:eastAsia="zh-TW"/>
              </w:rPr>
              <w:t>SSB</w:t>
            </w:r>
            <w:r w:rsidRPr="0051472C">
              <w:rPr>
                <w:rFonts w:ascii="Arial" w:hAnsi="Arial"/>
                <w:sz w:val="18"/>
                <w:lang w:eastAsia="zh-TW"/>
              </w:rPr>
              <w:t>,10ms)/10ms</w:t>
            </w:r>
            <w:r w:rsidRPr="0051472C">
              <w:rPr>
                <w:rFonts w:ascii="Arial" w:hAnsi="Arial" w:hint="eastAsia"/>
                <w:sz w:val="18"/>
                <w:lang w:eastAsia="zh-TW"/>
              </w:rPr>
              <w:t>)</w:t>
            </w:r>
            <w:r w:rsidRPr="0051472C">
              <w:rPr>
                <w:rFonts w:ascii="Arial" w:hAnsi="Arial"/>
                <w:sz w:val="18"/>
                <w:lang w:eastAsia="zh-TW"/>
              </w:rPr>
              <w:t xml:space="preserve"> = 0</w:t>
            </w:r>
          </w:p>
        </w:tc>
      </w:tr>
      <w:tr w:rsidR="0051472C" w:rsidRPr="0051472C" w:rsidDel="00390D77" w14:paraId="396E87DC"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1A4F451"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 numbers containing SSBs within channel BW</w:t>
            </w:r>
          </w:p>
        </w:tc>
        <w:tc>
          <w:tcPr>
            <w:tcW w:w="3576" w:type="dxa"/>
            <w:gridSpan w:val="2"/>
            <w:tcBorders>
              <w:top w:val="single" w:sz="4" w:space="0" w:color="auto"/>
              <w:left w:val="single" w:sz="4" w:space="0" w:color="auto"/>
              <w:bottom w:val="single" w:sz="4" w:space="0" w:color="auto"/>
              <w:right w:val="single" w:sz="4" w:space="0" w:color="auto"/>
            </w:tcBorders>
            <w:hideMark/>
          </w:tcPr>
          <w:p w14:paraId="603DAEFA"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w:t>
            </w:r>
            <w:r w:rsidRPr="0051472C" w:rsidDel="00390D77">
              <w:rPr>
                <w:rFonts w:ascii="Arial" w:hAnsi="Arial"/>
                <w:sz w:val="18"/>
                <w:vertAlign w:val="subscript"/>
              </w:rPr>
              <w:t>J</w:t>
            </w:r>
            <w:r w:rsidRPr="0051472C" w:rsidDel="00390D77">
              <w:rPr>
                <w:rFonts w:ascii="Arial" w:hAnsi="Arial"/>
                <w:sz w:val="18"/>
              </w:rPr>
              <w:t>, RB</w:t>
            </w:r>
            <w:r w:rsidRPr="0051472C" w:rsidDel="00390D77">
              <w:rPr>
                <w:rFonts w:ascii="Arial" w:hAnsi="Arial"/>
                <w:sz w:val="18"/>
                <w:vertAlign w:val="subscript"/>
              </w:rPr>
              <w:t>J+1</w:t>
            </w:r>
            <w:r w:rsidRPr="0051472C" w:rsidDel="00390D77">
              <w:rPr>
                <w:rFonts w:ascii="Arial" w:hAnsi="Arial"/>
                <w:sz w:val="18"/>
              </w:rPr>
              <w:t>,.…, RB</w:t>
            </w:r>
            <w:r w:rsidRPr="0051472C" w:rsidDel="00390D77">
              <w:rPr>
                <w:rFonts w:ascii="Arial" w:hAnsi="Arial"/>
                <w:sz w:val="18"/>
                <w:vertAlign w:val="subscript"/>
              </w:rPr>
              <w:t>J+19</w:t>
            </w:r>
            <w:r w:rsidRPr="0051472C" w:rsidDel="00390D77">
              <w:rPr>
                <w:rFonts w:ascii="Arial" w:hAnsi="Arial"/>
                <w:sz w:val="18"/>
              </w:rPr>
              <w:t>)</w:t>
            </w:r>
            <w:r w:rsidRPr="0051472C" w:rsidDel="00390D77">
              <w:rPr>
                <w:rFonts w:ascii="Arial" w:hAnsi="Arial"/>
                <w:sz w:val="18"/>
                <w:vertAlign w:val="superscript"/>
              </w:rPr>
              <w:t>Note 1</w:t>
            </w:r>
          </w:p>
        </w:tc>
      </w:tr>
      <w:tr w:rsidR="0051472C" w:rsidRPr="0051472C" w:rsidDel="00390D77" w14:paraId="6C99E825" w14:textId="77777777" w:rsidTr="00103FCB">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05ED0FF" w14:textId="77777777" w:rsidR="0051472C" w:rsidRPr="0051472C"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sidDel="00390D77">
              <w:rPr>
                <w:rFonts w:ascii="Arial" w:hAnsi="Arial"/>
                <w:sz w:val="18"/>
              </w:rPr>
              <w:t>Note 1:</w:t>
            </w:r>
            <w:r w:rsidRPr="0051472C" w:rsidDel="00390D77">
              <w:rPr>
                <w:rFonts w:ascii="Arial" w:hAnsi="Arial"/>
                <w:sz w:val="24"/>
              </w:rPr>
              <w:tab/>
            </w:r>
            <w:r w:rsidRPr="0051472C" w:rsidDel="00390D77">
              <w:rPr>
                <w:rFonts w:ascii="Arial" w:hAnsi="Arial"/>
                <w:sz w:val="18"/>
              </w:rPr>
              <w:t>RBs containing SSB can be configured in any frequency location within the cell bandwidth according to the allowed synchronization raster defined in TS 38.104 [13].</w:t>
            </w:r>
          </w:p>
          <w:p w14:paraId="3084AAD1" w14:textId="77777777" w:rsidR="0051472C" w:rsidRPr="0051472C" w:rsidDel="00390D77"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Pr>
                <w:rFonts w:ascii="Arial" w:hAnsi="Arial"/>
                <w:sz w:val="18"/>
              </w:rPr>
              <w:t>Note 2:</w:t>
            </w:r>
            <w:r w:rsidRPr="0051472C">
              <w:rPr>
                <w:rFonts w:ascii="Arial" w:hAnsi="Arial"/>
                <w:sz w:val="18"/>
              </w:rPr>
              <w:tab/>
              <w:t>These values have been derived from other parameters for information purposes (as per TS 38.213 [3]). They are not settable parameters themselves.</w:t>
            </w:r>
          </w:p>
        </w:tc>
      </w:tr>
    </w:tbl>
    <w:p w14:paraId="676BB393" w14:textId="77777777" w:rsidR="0051472C" w:rsidRPr="0051472C" w:rsidRDefault="0051472C" w:rsidP="0051472C">
      <w:pPr>
        <w:overflowPunct w:val="0"/>
        <w:autoSpaceDE w:val="0"/>
        <w:autoSpaceDN w:val="0"/>
        <w:adjustRightInd w:val="0"/>
        <w:textAlignment w:val="baseline"/>
        <w:rPr>
          <w:rFonts w:eastAsia="MS Mincho"/>
        </w:rPr>
      </w:pPr>
    </w:p>
    <w:p w14:paraId="29D4EA0B" w14:textId="77777777" w:rsidR="0051472C" w:rsidRPr="0051472C" w:rsidRDefault="0051472C" w:rsidP="0051472C">
      <w:pPr>
        <w:keepNext/>
        <w:keepLines/>
        <w:overflowPunct w:val="0"/>
        <w:autoSpaceDE w:val="0"/>
        <w:autoSpaceDN w:val="0"/>
        <w:adjustRightInd w:val="0"/>
        <w:spacing w:before="120"/>
        <w:ind w:left="1418" w:hanging="1418"/>
        <w:textAlignment w:val="baseline"/>
        <w:outlineLvl w:val="3"/>
        <w:rPr>
          <w:rFonts w:ascii="Arial" w:hAnsi="Arial"/>
          <w:sz w:val="24"/>
        </w:rPr>
      </w:pPr>
      <w:r w:rsidRPr="0051472C">
        <w:rPr>
          <w:rFonts w:ascii="Arial" w:hAnsi="Arial"/>
          <w:sz w:val="24"/>
        </w:rPr>
        <w:lastRenderedPageBreak/>
        <w:t>A.3.10.2.6</w:t>
      </w:r>
      <w:r w:rsidRPr="0051472C">
        <w:rPr>
          <w:rFonts w:ascii="Arial" w:hAnsi="Arial"/>
          <w:sz w:val="24"/>
        </w:rPr>
        <w:tab/>
        <w:t>SSB pattern 6 in FR2: SSB allocation for SSB SCS=240 kHz in 100 MHz</w:t>
      </w:r>
    </w:p>
    <w:p w14:paraId="68236117" w14:textId="77777777" w:rsidR="0051472C" w:rsidRPr="0051472C" w:rsidRDefault="0051472C" w:rsidP="0051472C">
      <w:pPr>
        <w:keepNext/>
        <w:keepLines/>
        <w:overflowPunct w:val="0"/>
        <w:autoSpaceDE w:val="0"/>
        <w:autoSpaceDN w:val="0"/>
        <w:adjustRightInd w:val="0"/>
        <w:spacing w:before="60"/>
        <w:jc w:val="center"/>
        <w:textAlignment w:val="baseline"/>
        <w:rPr>
          <w:rFonts w:ascii="Arial" w:hAnsi="Arial"/>
          <w:b/>
        </w:rPr>
      </w:pPr>
      <w:r w:rsidRPr="0051472C">
        <w:rPr>
          <w:rFonts w:ascii="Arial" w:hAnsi="Arial"/>
          <w:b/>
        </w:rPr>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9"/>
        <w:gridCol w:w="1871"/>
        <w:gridCol w:w="1701"/>
      </w:tblGrid>
      <w:tr w:rsidR="0051472C" w:rsidRPr="0051472C" w:rsidDel="00390D77" w14:paraId="066B0C2D" w14:textId="77777777" w:rsidTr="00103FCB">
        <w:trPr>
          <w:trHeight w:val="209"/>
          <w:jc w:val="center"/>
        </w:trPr>
        <w:tc>
          <w:tcPr>
            <w:tcW w:w="4279" w:type="dxa"/>
            <w:tcBorders>
              <w:top w:val="single" w:sz="4" w:space="0" w:color="auto"/>
              <w:left w:val="single" w:sz="4" w:space="0" w:color="auto"/>
              <w:bottom w:val="single" w:sz="4" w:space="0" w:color="auto"/>
              <w:right w:val="single" w:sz="4" w:space="0" w:color="auto"/>
            </w:tcBorders>
            <w:hideMark/>
          </w:tcPr>
          <w:p w14:paraId="305098EE"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SSB Parameters</w:t>
            </w:r>
          </w:p>
        </w:tc>
        <w:tc>
          <w:tcPr>
            <w:tcW w:w="3572" w:type="dxa"/>
            <w:gridSpan w:val="2"/>
            <w:tcBorders>
              <w:top w:val="single" w:sz="4" w:space="0" w:color="auto"/>
              <w:left w:val="single" w:sz="4" w:space="0" w:color="auto"/>
              <w:bottom w:val="single" w:sz="4" w:space="0" w:color="auto"/>
              <w:right w:val="single" w:sz="4" w:space="0" w:color="auto"/>
            </w:tcBorders>
            <w:hideMark/>
          </w:tcPr>
          <w:p w14:paraId="1F07B9AE"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Values</w:t>
            </w:r>
          </w:p>
        </w:tc>
      </w:tr>
      <w:tr w:rsidR="0051472C" w:rsidRPr="0051472C" w:rsidDel="00390D77" w14:paraId="128A92A6" w14:textId="77777777" w:rsidTr="00103FCB">
        <w:trPr>
          <w:trHeight w:val="222"/>
          <w:jc w:val="center"/>
        </w:trPr>
        <w:tc>
          <w:tcPr>
            <w:tcW w:w="4279" w:type="dxa"/>
            <w:tcBorders>
              <w:top w:val="single" w:sz="4" w:space="0" w:color="auto"/>
              <w:left w:val="single" w:sz="4" w:space="0" w:color="auto"/>
              <w:bottom w:val="single" w:sz="4" w:space="0" w:color="auto"/>
              <w:right w:val="single" w:sz="4" w:space="0" w:color="auto"/>
            </w:tcBorders>
            <w:hideMark/>
          </w:tcPr>
          <w:p w14:paraId="53BEC428"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Channel bandwidth</w:t>
            </w:r>
          </w:p>
        </w:tc>
        <w:tc>
          <w:tcPr>
            <w:tcW w:w="3572" w:type="dxa"/>
            <w:gridSpan w:val="2"/>
            <w:tcBorders>
              <w:top w:val="single" w:sz="4" w:space="0" w:color="auto"/>
              <w:left w:val="single" w:sz="4" w:space="0" w:color="auto"/>
              <w:bottom w:val="single" w:sz="4" w:space="0" w:color="auto"/>
              <w:right w:val="single" w:sz="4" w:space="0" w:color="auto"/>
            </w:tcBorders>
            <w:hideMark/>
          </w:tcPr>
          <w:p w14:paraId="58781A02"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100 MHz</w:t>
            </w:r>
          </w:p>
        </w:tc>
      </w:tr>
      <w:tr w:rsidR="0051472C" w:rsidRPr="0051472C" w:rsidDel="00390D77" w14:paraId="0109BE6B" w14:textId="77777777" w:rsidTr="00103FCB">
        <w:trPr>
          <w:trHeight w:val="209"/>
          <w:jc w:val="center"/>
        </w:trPr>
        <w:tc>
          <w:tcPr>
            <w:tcW w:w="4279" w:type="dxa"/>
            <w:tcBorders>
              <w:top w:val="single" w:sz="4" w:space="0" w:color="auto"/>
              <w:left w:val="single" w:sz="4" w:space="0" w:color="auto"/>
              <w:bottom w:val="single" w:sz="4" w:space="0" w:color="auto"/>
              <w:right w:val="single" w:sz="4" w:space="0" w:color="auto"/>
            </w:tcBorders>
            <w:hideMark/>
          </w:tcPr>
          <w:p w14:paraId="6928AE9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SCS</w:t>
            </w:r>
          </w:p>
        </w:tc>
        <w:tc>
          <w:tcPr>
            <w:tcW w:w="3572" w:type="dxa"/>
            <w:gridSpan w:val="2"/>
            <w:tcBorders>
              <w:top w:val="single" w:sz="4" w:space="0" w:color="auto"/>
              <w:left w:val="single" w:sz="4" w:space="0" w:color="auto"/>
              <w:bottom w:val="single" w:sz="4" w:space="0" w:color="auto"/>
              <w:right w:val="single" w:sz="4" w:space="0" w:color="auto"/>
            </w:tcBorders>
            <w:hideMark/>
          </w:tcPr>
          <w:p w14:paraId="58BDB65C"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240 kHz</w:t>
            </w:r>
          </w:p>
        </w:tc>
      </w:tr>
      <w:tr w:rsidR="0051472C" w:rsidRPr="0051472C" w:rsidDel="00390D77" w14:paraId="6B3F7DD1" w14:textId="77777777" w:rsidTr="00103FCB">
        <w:trPr>
          <w:trHeight w:val="209"/>
          <w:jc w:val="center"/>
        </w:trPr>
        <w:tc>
          <w:tcPr>
            <w:tcW w:w="4279" w:type="dxa"/>
            <w:tcBorders>
              <w:top w:val="single" w:sz="4" w:space="0" w:color="auto"/>
              <w:left w:val="single" w:sz="4" w:space="0" w:color="auto"/>
              <w:bottom w:val="single" w:sz="4" w:space="0" w:color="auto"/>
              <w:right w:val="single" w:sz="4" w:space="0" w:color="auto"/>
            </w:tcBorders>
            <w:hideMark/>
          </w:tcPr>
          <w:p w14:paraId="6DDABDEC"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periodicity</w:t>
            </w:r>
            <w:r w:rsidRPr="0051472C">
              <w:rPr>
                <w:rFonts w:ascii="Arial" w:hAnsi="Arial" w:hint="eastAsia"/>
                <w:sz w:val="18"/>
                <w:lang w:eastAsia="zh-TW"/>
              </w:rPr>
              <w:t xml:space="preserve"> (T</w:t>
            </w:r>
            <w:r w:rsidRPr="0051472C">
              <w:rPr>
                <w:rFonts w:ascii="Arial" w:hAnsi="Arial" w:hint="eastAsia"/>
                <w:sz w:val="18"/>
                <w:vertAlign w:val="subscript"/>
                <w:lang w:eastAsia="zh-TW"/>
              </w:rPr>
              <w:t>SSB</w:t>
            </w:r>
            <w:r w:rsidRPr="0051472C">
              <w:rPr>
                <w:rFonts w:ascii="Arial" w:hAnsi="Arial" w:hint="eastAsia"/>
                <w:sz w:val="18"/>
                <w:lang w:eastAsia="zh-TW"/>
              </w:rPr>
              <w:t>)</w:t>
            </w:r>
          </w:p>
        </w:tc>
        <w:tc>
          <w:tcPr>
            <w:tcW w:w="3572" w:type="dxa"/>
            <w:gridSpan w:val="2"/>
            <w:tcBorders>
              <w:top w:val="single" w:sz="4" w:space="0" w:color="auto"/>
              <w:left w:val="single" w:sz="4" w:space="0" w:color="auto"/>
              <w:bottom w:val="single" w:sz="4" w:space="0" w:color="auto"/>
              <w:right w:val="single" w:sz="4" w:space="0" w:color="auto"/>
            </w:tcBorders>
            <w:hideMark/>
          </w:tcPr>
          <w:p w14:paraId="7BB509A2"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 xml:space="preserve">20 </w:t>
            </w:r>
            <w:proofErr w:type="spellStart"/>
            <w:r w:rsidRPr="0051472C" w:rsidDel="00390D77">
              <w:rPr>
                <w:rFonts w:ascii="Arial" w:hAnsi="Arial"/>
                <w:sz w:val="18"/>
              </w:rPr>
              <w:t>ms</w:t>
            </w:r>
            <w:proofErr w:type="spellEnd"/>
          </w:p>
        </w:tc>
      </w:tr>
      <w:tr w:rsidR="0051472C" w:rsidRPr="0051472C" w:rsidDel="00390D77" w14:paraId="2705AB30" w14:textId="77777777" w:rsidTr="00103FCB">
        <w:trPr>
          <w:trHeight w:val="222"/>
          <w:jc w:val="center"/>
        </w:trPr>
        <w:tc>
          <w:tcPr>
            <w:tcW w:w="4279" w:type="dxa"/>
            <w:tcBorders>
              <w:top w:val="single" w:sz="4" w:space="0" w:color="auto"/>
              <w:left w:val="single" w:sz="4" w:space="0" w:color="auto"/>
              <w:bottom w:val="single" w:sz="4" w:space="0" w:color="auto"/>
              <w:right w:val="single" w:sz="4" w:space="0" w:color="auto"/>
            </w:tcBorders>
            <w:hideMark/>
          </w:tcPr>
          <w:p w14:paraId="7DCA9F67"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Number of SSBs per SS-burst</w:t>
            </w:r>
          </w:p>
        </w:tc>
        <w:tc>
          <w:tcPr>
            <w:tcW w:w="3572" w:type="dxa"/>
            <w:gridSpan w:val="2"/>
            <w:tcBorders>
              <w:top w:val="single" w:sz="4" w:space="0" w:color="auto"/>
              <w:left w:val="single" w:sz="4" w:space="0" w:color="auto"/>
              <w:bottom w:val="single" w:sz="4" w:space="0" w:color="auto"/>
              <w:right w:val="single" w:sz="4" w:space="0" w:color="auto"/>
            </w:tcBorders>
            <w:hideMark/>
          </w:tcPr>
          <w:p w14:paraId="61522295"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2</w:t>
            </w:r>
          </w:p>
        </w:tc>
      </w:tr>
      <w:tr w:rsidR="0051472C" w:rsidRPr="0051472C" w:rsidDel="00390D77" w14:paraId="1BD87F99" w14:textId="77777777" w:rsidTr="00103FCB">
        <w:trPr>
          <w:trHeight w:val="209"/>
          <w:jc w:val="center"/>
        </w:trPr>
        <w:tc>
          <w:tcPr>
            <w:tcW w:w="4279" w:type="dxa"/>
            <w:tcBorders>
              <w:top w:val="single" w:sz="4" w:space="0" w:color="auto"/>
              <w:left w:val="single" w:sz="4" w:space="0" w:color="auto"/>
              <w:bottom w:val="single" w:sz="4" w:space="0" w:color="auto"/>
              <w:right w:val="single" w:sz="4" w:space="0" w:color="auto"/>
            </w:tcBorders>
            <w:hideMark/>
          </w:tcPr>
          <w:p w14:paraId="1F8509FC"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SS/PBCH block index</w:t>
            </w:r>
          </w:p>
        </w:tc>
        <w:tc>
          <w:tcPr>
            <w:tcW w:w="1871" w:type="dxa"/>
            <w:tcBorders>
              <w:top w:val="single" w:sz="4" w:space="0" w:color="auto"/>
              <w:left w:val="single" w:sz="4" w:space="0" w:color="auto"/>
              <w:bottom w:val="single" w:sz="4" w:space="0" w:color="auto"/>
              <w:right w:val="single" w:sz="4" w:space="0" w:color="auto"/>
            </w:tcBorders>
            <w:hideMark/>
          </w:tcPr>
          <w:p w14:paraId="4DDCCF34"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hideMark/>
          </w:tcPr>
          <w:p w14:paraId="2B05E2BF"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3</w:t>
            </w:r>
          </w:p>
        </w:tc>
      </w:tr>
      <w:tr w:rsidR="0051472C" w:rsidRPr="0051472C" w:rsidDel="00390D77" w14:paraId="2B046C60" w14:textId="77777777" w:rsidTr="00103FCB">
        <w:trPr>
          <w:trHeight w:val="209"/>
          <w:jc w:val="center"/>
        </w:trPr>
        <w:tc>
          <w:tcPr>
            <w:tcW w:w="4279" w:type="dxa"/>
            <w:tcBorders>
              <w:top w:val="single" w:sz="4" w:space="0" w:color="auto"/>
              <w:left w:val="single" w:sz="4" w:space="0" w:color="auto"/>
              <w:bottom w:val="single" w:sz="4" w:space="0" w:color="auto"/>
              <w:right w:val="single" w:sz="4" w:space="0" w:color="auto"/>
            </w:tcBorders>
            <w:hideMark/>
          </w:tcPr>
          <w:p w14:paraId="5BA3CBA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Symbol numbers containing SSBs</w:t>
            </w:r>
            <w:r w:rsidRPr="0051472C">
              <w:rPr>
                <w:rFonts w:ascii="Arial" w:hAnsi="Arial"/>
                <w:sz w:val="18"/>
                <w:vertAlign w:val="superscript"/>
              </w:rPr>
              <w:t xml:space="preserve"> Note 2</w:t>
            </w:r>
          </w:p>
        </w:tc>
        <w:tc>
          <w:tcPr>
            <w:tcW w:w="1871" w:type="dxa"/>
            <w:tcBorders>
              <w:top w:val="single" w:sz="4" w:space="0" w:color="auto"/>
              <w:left w:val="single" w:sz="4" w:space="0" w:color="auto"/>
              <w:bottom w:val="single" w:sz="4" w:space="0" w:color="auto"/>
              <w:right w:val="single" w:sz="4" w:space="0" w:color="auto"/>
            </w:tcBorders>
            <w:hideMark/>
          </w:tcPr>
          <w:p w14:paraId="35C7980F"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hideMark/>
          </w:tcPr>
          <w:p w14:paraId="4521569C"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6-9</w:t>
            </w:r>
          </w:p>
        </w:tc>
      </w:tr>
      <w:tr w:rsidR="0051472C" w:rsidRPr="0051472C" w:rsidDel="00390D77" w14:paraId="738F1CDE" w14:textId="77777777" w:rsidTr="00103FCB">
        <w:trPr>
          <w:trHeight w:val="222"/>
          <w:jc w:val="center"/>
        </w:trPr>
        <w:tc>
          <w:tcPr>
            <w:tcW w:w="4279" w:type="dxa"/>
            <w:tcBorders>
              <w:top w:val="single" w:sz="4" w:space="0" w:color="auto"/>
              <w:left w:val="single" w:sz="4" w:space="0" w:color="auto"/>
              <w:bottom w:val="single" w:sz="4" w:space="0" w:color="auto"/>
              <w:right w:val="single" w:sz="4" w:space="0" w:color="auto"/>
            </w:tcBorders>
            <w:hideMark/>
          </w:tcPr>
          <w:p w14:paraId="63BE6036"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Slot numbers </w:t>
            </w:r>
            <w:r w:rsidRPr="0051472C" w:rsidDel="00390D77">
              <w:rPr>
                <w:rFonts w:ascii="Arial" w:hAnsi="Arial"/>
                <w:sz w:val="18"/>
              </w:rPr>
              <w:t>containing SSB</w:t>
            </w:r>
            <w:r w:rsidRPr="0051472C">
              <w:rPr>
                <w:rFonts w:ascii="Arial" w:hAnsi="Arial"/>
                <w:sz w:val="18"/>
                <w:vertAlign w:val="superscript"/>
              </w:rPr>
              <w:t xml:space="preserve"> Note 2</w:t>
            </w:r>
          </w:p>
        </w:tc>
        <w:tc>
          <w:tcPr>
            <w:tcW w:w="1871" w:type="dxa"/>
            <w:tcBorders>
              <w:top w:val="single" w:sz="4" w:space="0" w:color="auto"/>
              <w:left w:val="single" w:sz="4" w:space="0" w:color="auto"/>
              <w:bottom w:val="single" w:sz="4" w:space="0" w:color="auto"/>
              <w:right w:val="single" w:sz="4" w:space="0" w:color="auto"/>
            </w:tcBorders>
            <w:hideMark/>
          </w:tcPr>
          <w:p w14:paraId="197DE072"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hideMark/>
          </w:tcPr>
          <w:p w14:paraId="0D182D5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w:t>
            </w:r>
          </w:p>
        </w:tc>
      </w:tr>
      <w:tr w:rsidR="0051472C" w:rsidRPr="0051472C" w:rsidDel="00390D77" w14:paraId="7F130F9B" w14:textId="77777777" w:rsidTr="00103FCB">
        <w:trPr>
          <w:trHeight w:val="209"/>
          <w:jc w:val="center"/>
        </w:trPr>
        <w:tc>
          <w:tcPr>
            <w:tcW w:w="4279" w:type="dxa"/>
            <w:tcBorders>
              <w:top w:val="single" w:sz="4" w:space="0" w:color="auto"/>
              <w:left w:val="single" w:sz="4" w:space="0" w:color="auto"/>
              <w:bottom w:val="single" w:sz="4" w:space="0" w:color="auto"/>
              <w:right w:val="single" w:sz="4" w:space="0" w:color="auto"/>
            </w:tcBorders>
          </w:tcPr>
          <w:p w14:paraId="5453637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SFN containing </w:t>
            </w:r>
            <w:r w:rsidRPr="0051472C">
              <w:rPr>
                <w:rFonts w:ascii="Arial" w:hAnsi="Arial" w:hint="eastAsia"/>
                <w:sz w:val="18"/>
                <w:lang w:eastAsia="zh-TW"/>
              </w:rPr>
              <w:t>SSB</w:t>
            </w:r>
          </w:p>
        </w:tc>
        <w:tc>
          <w:tcPr>
            <w:tcW w:w="3572" w:type="dxa"/>
            <w:gridSpan w:val="2"/>
            <w:tcBorders>
              <w:top w:val="single" w:sz="4" w:space="0" w:color="auto"/>
              <w:left w:val="single" w:sz="4" w:space="0" w:color="auto"/>
              <w:bottom w:val="single" w:sz="4" w:space="0" w:color="auto"/>
              <w:right w:val="single" w:sz="4" w:space="0" w:color="auto"/>
            </w:tcBorders>
          </w:tcPr>
          <w:p w14:paraId="1E1AA405"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hint="eastAsia"/>
                <w:sz w:val="18"/>
                <w:lang w:eastAsia="zh-TW"/>
              </w:rPr>
              <w:t>SFN mod (max(T</w:t>
            </w:r>
            <w:r w:rsidRPr="0051472C">
              <w:rPr>
                <w:rFonts w:ascii="Arial" w:hAnsi="Arial" w:hint="eastAsia"/>
                <w:sz w:val="18"/>
                <w:vertAlign w:val="subscript"/>
                <w:lang w:eastAsia="zh-TW"/>
              </w:rPr>
              <w:t>SSB</w:t>
            </w:r>
            <w:r w:rsidRPr="0051472C">
              <w:rPr>
                <w:rFonts w:ascii="Arial" w:hAnsi="Arial"/>
                <w:sz w:val="18"/>
                <w:lang w:eastAsia="zh-TW"/>
              </w:rPr>
              <w:t>,10ms)/10ms</w:t>
            </w:r>
            <w:r w:rsidRPr="0051472C">
              <w:rPr>
                <w:rFonts w:ascii="Arial" w:hAnsi="Arial" w:hint="eastAsia"/>
                <w:sz w:val="18"/>
                <w:lang w:eastAsia="zh-TW"/>
              </w:rPr>
              <w:t>)</w:t>
            </w:r>
            <w:r w:rsidRPr="0051472C">
              <w:rPr>
                <w:rFonts w:ascii="Arial" w:hAnsi="Arial"/>
                <w:sz w:val="18"/>
                <w:lang w:eastAsia="zh-TW"/>
              </w:rPr>
              <w:t xml:space="preserve"> = 0</w:t>
            </w:r>
          </w:p>
        </w:tc>
      </w:tr>
      <w:tr w:rsidR="0051472C" w:rsidRPr="0051472C" w:rsidDel="00390D77" w14:paraId="24299E72" w14:textId="77777777" w:rsidTr="00103FCB">
        <w:trPr>
          <w:trHeight w:val="431"/>
          <w:jc w:val="center"/>
        </w:trPr>
        <w:tc>
          <w:tcPr>
            <w:tcW w:w="4279" w:type="dxa"/>
            <w:tcBorders>
              <w:top w:val="single" w:sz="4" w:space="0" w:color="auto"/>
              <w:left w:val="single" w:sz="4" w:space="0" w:color="auto"/>
              <w:bottom w:val="single" w:sz="4" w:space="0" w:color="auto"/>
              <w:right w:val="single" w:sz="4" w:space="0" w:color="auto"/>
            </w:tcBorders>
            <w:hideMark/>
          </w:tcPr>
          <w:p w14:paraId="194AAB91"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 numbers containing SSBs within channel BW</w:t>
            </w:r>
          </w:p>
        </w:tc>
        <w:tc>
          <w:tcPr>
            <w:tcW w:w="3572" w:type="dxa"/>
            <w:gridSpan w:val="2"/>
            <w:tcBorders>
              <w:top w:val="single" w:sz="4" w:space="0" w:color="auto"/>
              <w:left w:val="single" w:sz="4" w:space="0" w:color="auto"/>
              <w:bottom w:val="single" w:sz="4" w:space="0" w:color="auto"/>
              <w:right w:val="single" w:sz="4" w:space="0" w:color="auto"/>
            </w:tcBorders>
            <w:hideMark/>
          </w:tcPr>
          <w:p w14:paraId="60A48FB3" w14:textId="2FE7A078"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w:t>
            </w:r>
            <w:r w:rsidRPr="0051472C" w:rsidDel="00390D77">
              <w:rPr>
                <w:rFonts w:ascii="Arial" w:hAnsi="Arial"/>
                <w:sz w:val="18"/>
                <w:vertAlign w:val="subscript"/>
              </w:rPr>
              <w:t>J</w:t>
            </w:r>
            <w:r w:rsidRPr="0051472C" w:rsidDel="00390D77">
              <w:rPr>
                <w:rFonts w:ascii="Arial" w:hAnsi="Arial"/>
                <w:sz w:val="18"/>
              </w:rPr>
              <w:t>, RB</w:t>
            </w:r>
            <w:r w:rsidRPr="0051472C" w:rsidDel="00390D77">
              <w:rPr>
                <w:rFonts w:ascii="Arial" w:hAnsi="Arial"/>
                <w:sz w:val="18"/>
                <w:vertAlign w:val="subscript"/>
              </w:rPr>
              <w:t>J+1</w:t>
            </w:r>
            <w:r w:rsidRPr="0051472C" w:rsidDel="00390D77">
              <w:rPr>
                <w:rFonts w:ascii="Arial" w:hAnsi="Arial"/>
                <w:sz w:val="18"/>
              </w:rPr>
              <w:t>,.…, RB</w:t>
            </w:r>
            <w:r w:rsidRPr="0051472C" w:rsidDel="00390D77">
              <w:rPr>
                <w:rFonts w:ascii="Arial" w:hAnsi="Arial"/>
                <w:sz w:val="18"/>
                <w:vertAlign w:val="subscript"/>
              </w:rPr>
              <w:t>J+</w:t>
            </w:r>
            <w:ins w:id="8" w:author="Rose, Ian" w:date="2020-07-31T17:42:00Z">
              <w:r w:rsidR="009B6512">
                <w:rPr>
                  <w:rFonts w:ascii="Arial" w:hAnsi="Arial"/>
                  <w:sz w:val="18"/>
                  <w:vertAlign w:val="subscript"/>
                </w:rPr>
                <w:t>39</w:t>
              </w:r>
            </w:ins>
            <w:del w:id="9" w:author="Rose, Ian" w:date="2020-07-31T17:42:00Z">
              <w:r w:rsidRPr="0051472C" w:rsidDel="009B6512">
                <w:rPr>
                  <w:rFonts w:ascii="Arial" w:hAnsi="Arial"/>
                  <w:sz w:val="18"/>
                  <w:vertAlign w:val="subscript"/>
                </w:rPr>
                <w:delText>19</w:delText>
              </w:r>
            </w:del>
            <w:r w:rsidRPr="0051472C" w:rsidDel="00390D77">
              <w:rPr>
                <w:rFonts w:ascii="Arial" w:hAnsi="Arial"/>
                <w:sz w:val="18"/>
              </w:rPr>
              <w:t>)</w:t>
            </w:r>
            <w:r w:rsidRPr="0051472C" w:rsidDel="00390D77">
              <w:rPr>
                <w:rFonts w:ascii="Arial" w:hAnsi="Arial"/>
                <w:sz w:val="18"/>
                <w:vertAlign w:val="superscript"/>
              </w:rPr>
              <w:t>Note 1</w:t>
            </w:r>
          </w:p>
        </w:tc>
      </w:tr>
      <w:tr w:rsidR="0051472C" w:rsidRPr="0051472C" w:rsidDel="00390D77" w14:paraId="7D32D73B" w14:textId="77777777" w:rsidTr="00103FCB">
        <w:trPr>
          <w:trHeight w:val="642"/>
          <w:jc w:val="center"/>
        </w:trPr>
        <w:tc>
          <w:tcPr>
            <w:tcW w:w="7851" w:type="dxa"/>
            <w:gridSpan w:val="3"/>
            <w:tcBorders>
              <w:top w:val="single" w:sz="4" w:space="0" w:color="auto"/>
              <w:left w:val="single" w:sz="4" w:space="0" w:color="auto"/>
              <w:bottom w:val="single" w:sz="4" w:space="0" w:color="auto"/>
              <w:right w:val="single" w:sz="4" w:space="0" w:color="auto"/>
            </w:tcBorders>
            <w:hideMark/>
          </w:tcPr>
          <w:p w14:paraId="6BB03BC6" w14:textId="77777777" w:rsidR="0051472C" w:rsidRPr="0051472C"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sidDel="00390D77">
              <w:rPr>
                <w:rFonts w:ascii="Arial" w:hAnsi="Arial"/>
                <w:sz w:val="18"/>
              </w:rPr>
              <w:t>Note 1:</w:t>
            </w:r>
            <w:r w:rsidRPr="0051472C" w:rsidDel="00390D77">
              <w:rPr>
                <w:rFonts w:ascii="Arial" w:hAnsi="Arial"/>
                <w:sz w:val="24"/>
              </w:rPr>
              <w:tab/>
            </w:r>
            <w:r w:rsidRPr="0051472C" w:rsidDel="00390D77">
              <w:rPr>
                <w:rFonts w:ascii="Arial" w:hAnsi="Arial"/>
                <w:sz w:val="18"/>
              </w:rPr>
              <w:t>RBs containing SSB can be configured in any frequency location within the cell bandwidth according to the allowed synchronization raster defined in TS 38.104 [13].</w:t>
            </w:r>
          </w:p>
          <w:p w14:paraId="62F21C41" w14:textId="77777777" w:rsidR="0051472C" w:rsidRPr="0051472C" w:rsidDel="00390D77"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Pr>
                <w:rFonts w:ascii="Arial" w:hAnsi="Arial"/>
                <w:sz w:val="18"/>
              </w:rPr>
              <w:t>Note 2:</w:t>
            </w:r>
            <w:r w:rsidRPr="0051472C">
              <w:rPr>
                <w:rFonts w:ascii="Arial" w:hAnsi="Arial"/>
                <w:sz w:val="18"/>
              </w:rPr>
              <w:tab/>
              <w:t>These values have been derived from other parameters for information purposes (as per TS 38.213 [3]). They are not settable parameters themselves.</w:t>
            </w:r>
          </w:p>
        </w:tc>
      </w:tr>
    </w:tbl>
    <w:p w14:paraId="2277E8AC" w14:textId="77777777" w:rsidR="0051472C" w:rsidRPr="0051472C" w:rsidRDefault="0051472C" w:rsidP="0051472C">
      <w:pPr>
        <w:overflowPunct w:val="0"/>
        <w:autoSpaceDE w:val="0"/>
        <w:autoSpaceDN w:val="0"/>
        <w:adjustRightInd w:val="0"/>
        <w:textAlignment w:val="baseline"/>
        <w:rPr>
          <w:rFonts w:eastAsia="MS Mincho"/>
        </w:rPr>
      </w:pPr>
    </w:p>
    <w:p w14:paraId="6D25DA3C" w14:textId="77777777" w:rsidR="0051472C" w:rsidRPr="0051472C" w:rsidRDefault="0051472C" w:rsidP="0051472C">
      <w:pPr>
        <w:keepNext/>
        <w:keepLines/>
        <w:overflowPunct w:val="0"/>
        <w:autoSpaceDE w:val="0"/>
        <w:autoSpaceDN w:val="0"/>
        <w:adjustRightInd w:val="0"/>
        <w:spacing w:before="120"/>
        <w:ind w:left="1418" w:hanging="1418"/>
        <w:textAlignment w:val="baseline"/>
        <w:outlineLvl w:val="3"/>
        <w:rPr>
          <w:rFonts w:ascii="Arial" w:hAnsi="Arial"/>
          <w:sz w:val="24"/>
        </w:rPr>
      </w:pPr>
      <w:r w:rsidRPr="0051472C">
        <w:rPr>
          <w:rFonts w:ascii="Arial" w:hAnsi="Arial"/>
          <w:sz w:val="24"/>
        </w:rPr>
        <w:t>A.3.10.2.7</w:t>
      </w:r>
      <w:r w:rsidRPr="0051472C">
        <w:rPr>
          <w:rFonts w:ascii="Arial" w:hAnsi="Arial"/>
          <w:sz w:val="24"/>
        </w:rPr>
        <w:tab/>
        <w:t>SSB pattern 7 in FR2: SSB allocation for SSB SCS=120 kHz in 100 MHz</w:t>
      </w:r>
    </w:p>
    <w:p w14:paraId="60322223" w14:textId="77777777" w:rsidR="0051472C" w:rsidRPr="0051472C" w:rsidRDefault="0051472C" w:rsidP="0051472C">
      <w:pPr>
        <w:keepNext/>
        <w:keepLines/>
        <w:overflowPunct w:val="0"/>
        <w:autoSpaceDE w:val="0"/>
        <w:autoSpaceDN w:val="0"/>
        <w:adjustRightInd w:val="0"/>
        <w:spacing w:before="60"/>
        <w:jc w:val="center"/>
        <w:textAlignment w:val="baseline"/>
        <w:rPr>
          <w:rFonts w:ascii="Arial" w:hAnsi="Arial"/>
          <w:b/>
        </w:rPr>
      </w:pPr>
      <w:r w:rsidRPr="0051472C">
        <w:rPr>
          <w:rFonts w:ascii="Arial" w:hAnsi="Arial"/>
          <w:b/>
        </w:rPr>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576"/>
      </w:tblGrid>
      <w:tr w:rsidR="0051472C" w:rsidRPr="0051472C" w:rsidDel="00390D77" w14:paraId="770F0A04"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E5479BE"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SSB Parameters</w:t>
            </w:r>
          </w:p>
        </w:tc>
        <w:tc>
          <w:tcPr>
            <w:tcW w:w="3576" w:type="dxa"/>
            <w:tcBorders>
              <w:top w:val="single" w:sz="4" w:space="0" w:color="auto"/>
              <w:left w:val="single" w:sz="4" w:space="0" w:color="auto"/>
              <w:bottom w:val="single" w:sz="4" w:space="0" w:color="auto"/>
              <w:right w:val="single" w:sz="4" w:space="0" w:color="auto"/>
            </w:tcBorders>
            <w:hideMark/>
          </w:tcPr>
          <w:p w14:paraId="09CF76D9"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Values</w:t>
            </w:r>
          </w:p>
        </w:tc>
      </w:tr>
      <w:tr w:rsidR="0051472C" w:rsidRPr="0051472C" w:rsidDel="00390D77" w14:paraId="6D25C1A1"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17003B95"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Channel bandwidth</w:t>
            </w:r>
          </w:p>
        </w:tc>
        <w:tc>
          <w:tcPr>
            <w:tcW w:w="3576" w:type="dxa"/>
            <w:tcBorders>
              <w:top w:val="single" w:sz="4" w:space="0" w:color="auto"/>
              <w:left w:val="single" w:sz="4" w:space="0" w:color="auto"/>
              <w:bottom w:val="single" w:sz="4" w:space="0" w:color="auto"/>
              <w:right w:val="single" w:sz="4" w:space="0" w:color="auto"/>
            </w:tcBorders>
            <w:hideMark/>
          </w:tcPr>
          <w:p w14:paraId="7EFA8DFB"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100 MHz</w:t>
            </w:r>
          </w:p>
        </w:tc>
      </w:tr>
      <w:tr w:rsidR="0051472C" w:rsidRPr="0051472C" w:rsidDel="00390D77" w14:paraId="29FDAF05"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5C82299C"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SCS</w:t>
            </w:r>
          </w:p>
        </w:tc>
        <w:tc>
          <w:tcPr>
            <w:tcW w:w="3576" w:type="dxa"/>
            <w:tcBorders>
              <w:top w:val="single" w:sz="4" w:space="0" w:color="auto"/>
              <w:left w:val="single" w:sz="4" w:space="0" w:color="auto"/>
              <w:bottom w:val="single" w:sz="4" w:space="0" w:color="auto"/>
              <w:right w:val="single" w:sz="4" w:space="0" w:color="auto"/>
            </w:tcBorders>
            <w:hideMark/>
          </w:tcPr>
          <w:p w14:paraId="088323B6"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120 kHz</w:t>
            </w:r>
          </w:p>
        </w:tc>
      </w:tr>
      <w:tr w:rsidR="0051472C" w:rsidRPr="0051472C" w:rsidDel="00390D77" w14:paraId="421DDA50"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04302B9C"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periodicity</w:t>
            </w:r>
            <w:r w:rsidRPr="0051472C">
              <w:rPr>
                <w:rFonts w:ascii="Arial" w:hAnsi="Arial" w:hint="eastAsia"/>
                <w:sz w:val="18"/>
                <w:lang w:eastAsia="zh-TW"/>
              </w:rPr>
              <w:t xml:space="preserve"> (T</w:t>
            </w:r>
            <w:r w:rsidRPr="0051472C">
              <w:rPr>
                <w:rFonts w:ascii="Arial" w:hAnsi="Arial" w:hint="eastAsia"/>
                <w:sz w:val="18"/>
                <w:vertAlign w:val="subscript"/>
                <w:lang w:eastAsia="zh-TW"/>
              </w:rPr>
              <w:t>SSB</w:t>
            </w:r>
            <w:r w:rsidRPr="0051472C">
              <w:rPr>
                <w:rFonts w:ascii="Arial" w:hAnsi="Arial" w:hint="eastAsia"/>
                <w:sz w:val="18"/>
                <w:lang w:eastAsia="zh-TW"/>
              </w:rPr>
              <w:t>)</w:t>
            </w:r>
          </w:p>
        </w:tc>
        <w:tc>
          <w:tcPr>
            <w:tcW w:w="3576" w:type="dxa"/>
            <w:tcBorders>
              <w:top w:val="single" w:sz="4" w:space="0" w:color="auto"/>
              <w:left w:val="single" w:sz="4" w:space="0" w:color="auto"/>
              <w:bottom w:val="single" w:sz="4" w:space="0" w:color="auto"/>
              <w:right w:val="single" w:sz="4" w:space="0" w:color="auto"/>
            </w:tcBorders>
            <w:hideMark/>
          </w:tcPr>
          <w:p w14:paraId="4705BC83"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 xml:space="preserve">20 </w:t>
            </w:r>
            <w:proofErr w:type="spellStart"/>
            <w:r w:rsidRPr="0051472C" w:rsidDel="00390D77">
              <w:rPr>
                <w:rFonts w:ascii="Arial" w:hAnsi="Arial"/>
                <w:sz w:val="18"/>
              </w:rPr>
              <w:t>ms</w:t>
            </w:r>
            <w:proofErr w:type="spellEnd"/>
          </w:p>
        </w:tc>
      </w:tr>
      <w:tr w:rsidR="0051472C" w:rsidRPr="0051472C" w:rsidDel="00390D77" w14:paraId="2B5903D9"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0E4CF80C"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Number of SSBs per SS-burst</w:t>
            </w:r>
          </w:p>
        </w:tc>
        <w:tc>
          <w:tcPr>
            <w:tcW w:w="3576" w:type="dxa"/>
            <w:tcBorders>
              <w:top w:val="single" w:sz="4" w:space="0" w:color="auto"/>
              <w:left w:val="single" w:sz="4" w:space="0" w:color="auto"/>
              <w:bottom w:val="single" w:sz="4" w:space="0" w:color="auto"/>
              <w:right w:val="single" w:sz="4" w:space="0" w:color="auto"/>
            </w:tcBorders>
            <w:hideMark/>
          </w:tcPr>
          <w:p w14:paraId="39D494B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w:t>
            </w:r>
          </w:p>
        </w:tc>
      </w:tr>
      <w:tr w:rsidR="0051472C" w:rsidRPr="0051472C" w:rsidDel="00390D77" w14:paraId="3F5808E9"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10F5627E"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SS/PBCH block index</w:t>
            </w:r>
          </w:p>
        </w:tc>
        <w:tc>
          <w:tcPr>
            <w:tcW w:w="3576" w:type="dxa"/>
            <w:tcBorders>
              <w:top w:val="single" w:sz="4" w:space="0" w:color="auto"/>
              <w:left w:val="single" w:sz="4" w:space="0" w:color="auto"/>
              <w:bottom w:val="single" w:sz="4" w:space="0" w:color="auto"/>
              <w:right w:val="single" w:sz="4" w:space="0" w:color="auto"/>
            </w:tcBorders>
            <w:hideMark/>
          </w:tcPr>
          <w:p w14:paraId="30D03A44"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w:t>
            </w:r>
          </w:p>
        </w:tc>
      </w:tr>
      <w:tr w:rsidR="0051472C" w:rsidRPr="0051472C" w:rsidDel="00390D77" w14:paraId="13A94D31"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2F5AB40D"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Symbol numbers containing SSBs</w:t>
            </w:r>
            <w:r w:rsidRPr="0051472C">
              <w:rPr>
                <w:rFonts w:ascii="Arial" w:hAnsi="Arial"/>
                <w:sz w:val="18"/>
                <w:vertAlign w:val="superscript"/>
              </w:rPr>
              <w:t xml:space="preserve"> Note 2</w:t>
            </w:r>
          </w:p>
        </w:tc>
        <w:tc>
          <w:tcPr>
            <w:tcW w:w="3576" w:type="dxa"/>
            <w:tcBorders>
              <w:top w:val="single" w:sz="4" w:space="0" w:color="auto"/>
              <w:left w:val="single" w:sz="4" w:space="0" w:color="auto"/>
              <w:bottom w:val="single" w:sz="4" w:space="0" w:color="auto"/>
              <w:right w:val="single" w:sz="4" w:space="0" w:color="auto"/>
            </w:tcBorders>
            <w:hideMark/>
          </w:tcPr>
          <w:p w14:paraId="45BA35A8"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8-11</w:t>
            </w:r>
          </w:p>
        </w:tc>
      </w:tr>
      <w:tr w:rsidR="0051472C" w:rsidRPr="0051472C" w:rsidDel="00390D77" w14:paraId="1399195B"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61031E8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Slot numbers </w:t>
            </w:r>
            <w:r w:rsidRPr="0051472C" w:rsidDel="00390D77">
              <w:rPr>
                <w:rFonts w:ascii="Arial" w:hAnsi="Arial"/>
                <w:sz w:val="18"/>
              </w:rPr>
              <w:t>containing SSB</w:t>
            </w:r>
            <w:r w:rsidRPr="0051472C">
              <w:rPr>
                <w:rFonts w:ascii="Arial" w:hAnsi="Arial"/>
                <w:sz w:val="18"/>
                <w:vertAlign w:val="superscript"/>
              </w:rPr>
              <w:t xml:space="preserve"> Note 2</w:t>
            </w:r>
          </w:p>
        </w:tc>
        <w:tc>
          <w:tcPr>
            <w:tcW w:w="3576" w:type="dxa"/>
            <w:tcBorders>
              <w:top w:val="single" w:sz="4" w:space="0" w:color="auto"/>
              <w:left w:val="single" w:sz="4" w:space="0" w:color="auto"/>
              <w:bottom w:val="single" w:sz="4" w:space="0" w:color="auto"/>
              <w:right w:val="single" w:sz="4" w:space="0" w:color="auto"/>
            </w:tcBorders>
            <w:hideMark/>
          </w:tcPr>
          <w:p w14:paraId="4FB5FC33"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0</w:t>
            </w:r>
          </w:p>
        </w:tc>
      </w:tr>
      <w:tr w:rsidR="0051472C" w:rsidRPr="0051472C" w:rsidDel="00390D77" w14:paraId="4F5C8810"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tcPr>
          <w:p w14:paraId="736E6FF4"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SFN containing </w:t>
            </w:r>
            <w:r w:rsidRPr="0051472C">
              <w:rPr>
                <w:rFonts w:ascii="Arial" w:hAnsi="Arial" w:hint="eastAsia"/>
                <w:sz w:val="18"/>
                <w:lang w:eastAsia="zh-TW"/>
              </w:rPr>
              <w:t>SSB</w:t>
            </w:r>
          </w:p>
        </w:tc>
        <w:tc>
          <w:tcPr>
            <w:tcW w:w="3576" w:type="dxa"/>
            <w:tcBorders>
              <w:top w:val="single" w:sz="4" w:space="0" w:color="auto"/>
              <w:left w:val="single" w:sz="4" w:space="0" w:color="auto"/>
              <w:bottom w:val="single" w:sz="4" w:space="0" w:color="auto"/>
              <w:right w:val="single" w:sz="4" w:space="0" w:color="auto"/>
            </w:tcBorders>
          </w:tcPr>
          <w:p w14:paraId="6EC9D0CF"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hint="eastAsia"/>
                <w:sz w:val="18"/>
                <w:lang w:eastAsia="zh-TW"/>
              </w:rPr>
              <w:t>SFN mod (max(T</w:t>
            </w:r>
            <w:r w:rsidRPr="0051472C">
              <w:rPr>
                <w:rFonts w:ascii="Arial" w:hAnsi="Arial" w:hint="eastAsia"/>
                <w:sz w:val="18"/>
                <w:vertAlign w:val="subscript"/>
                <w:lang w:eastAsia="zh-TW"/>
              </w:rPr>
              <w:t>SSB</w:t>
            </w:r>
            <w:r w:rsidRPr="0051472C">
              <w:rPr>
                <w:rFonts w:ascii="Arial" w:hAnsi="Arial"/>
                <w:sz w:val="18"/>
                <w:lang w:eastAsia="zh-TW"/>
              </w:rPr>
              <w:t>,10ms)/10ms</w:t>
            </w:r>
            <w:r w:rsidRPr="0051472C">
              <w:rPr>
                <w:rFonts w:ascii="Arial" w:hAnsi="Arial" w:hint="eastAsia"/>
                <w:sz w:val="18"/>
                <w:lang w:eastAsia="zh-TW"/>
              </w:rPr>
              <w:t>)</w:t>
            </w:r>
            <w:r w:rsidRPr="0051472C">
              <w:rPr>
                <w:rFonts w:ascii="Arial" w:hAnsi="Arial"/>
                <w:sz w:val="18"/>
                <w:lang w:eastAsia="zh-TW"/>
              </w:rPr>
              <w:t xml:space="preserve"> = 0</w:t>
            </w:r>
          </w:p>
        </w:tc>
      </w:tr>
      <w:tr w:rsidR="0051472C" w:rsidRPr="0051472C" w:rsidDel="00390D77" w14:paraId="52D04469"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2BDCB93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 numbers containing SSBs within channel BW</w:t>
            </w:r>
          </w:p>
        </w:tc>
        <w:tc>
          <w:tcPr>
            <w:tcW w:w="3576" w:type="dxa"/>
            <w:tcBorders>
              <w:top w:val="single" w:sz="4" w:space="0" w:color="auto"/>
              <w:left w:val="single" w:sz="4" w:space="0" w:color="auto"/>
              <w:bottom w:val="single" w:sz="4" w:space="0" w:color="auto"/>
              <w:right w:val="single" w:sz="4" w:space="0" w:color="auto"/>
            </w:tcBorders>
            <w:hideMark/>
          </w:tcPr>
          <w:p w14:paraId="4DB92514"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w:t>
            </w:r>
            <w:r w:rsidRPr="0051472C" w:rsidDel="00390D77">
              <w:rPr>
                <w:rFonts w:ascii="Arial" w:hAnsi="Arial"/>
                <w:sz w:val="18"/>
                <w:vertAlign w:val="subscript"/>
              </w:rPr>
              <w:t>J</w:t>
            </w:r>
            <w:r w:rsidRPr="0051472C" w:rsidDel="00390D77">
              <w:rPr>
                <w:rFonts w:ascii="Arial" w:hAnsi="Arial"/>
                <w:sz w:val="18"/>
              </w:rPr>
              <w:t>, RB</w:t>
            </w:r>
            <w:r w:rsidRPr="0051472C" w:rsidDel="00390D77">
              <w:rPr>
                <w:rFonts w:ascii="Arial" w:hAnsi="Arial"/>
                <w:sz w:val="18"/>
                <w:vertAlign w:val="subscript"/>
              </w:rPr>
              <w:t>J+1</w:t>
            </w:r>
            <w:r w:rsidRPr="0051472C" w:rsidDel="00390D77">
              <w:rPr>
                <w:rFonts w:ascii="Arial" w:hAnsi="Arial"/>
                <w:sz w:val="18"/>
              </w:rPr>
              <w:t>,.…, RB</w:t>
            </w:r>
            <w:r w:rsidRPr="0051472C" w:rsidDel="00390D77">
              <w:rPr>
                <w:rFonts w:ascii="Arial" w:hAnsi="Arial"/>
                <w:sz w:val="18"/>
                <w:vertAlign w:val="subscript"/>
              </w:rPr>
              <w:t>J+19</w:t>
            </w:r>
            <w:r w:rsidRPr="0051472C" w:rsidDel="00390D77">
              <w:rPr>
                <w:rFonts w:ascii="Arial" w:hAnsi="Arial"/>
                <w:sz w:val="18"/>
              </w:rPr>
              <w:t>)</w:t>
            </w:r>
            <w:r w:rsidRPr="0051472C" w:rsidDel="00390D77">
              <w:rPr>
                <w:rFonts w:ascii="Arial" w:hAnsi="Arial"/>
                <w:sz w:val="18"/>
                <w:vertAlign w:val="superscript"/>
              </w:rPr>
              <w:t>Note 1</w:t>
            </w:r>
          </w:p>
        </w:tc>
      </w:tr>
      <w:tr w:rsidR="0051472C" w:rsidRPr="0051472C" w:rsidDel="00390D77" w14:paraId="0BBCF6B9" w14:textId="77777777" w:rsidTr="00103FCB">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1ADD4950" w14:textId="77777777" w:rsidR="0051472C" w:rsidRPr="0051472C"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sidDel="00390D77">
              <w:rPr>
                <w:rFonts w:ascii="Arial" w:hAnsi="Arial"/>
                <w:sz w:val="18"/>
              </w:rPr>
              <w:t>Note 1:</w:t>
            </w:r>
            <w:r w:rsidRPr="0051472C" w:rsidDel="00390D77">
              <w:rPr>
                <w:rFonts w:ascii="Arial" w:hAnsi="Arial"/>
                <w:sz w:val="24"/>
              </w:rPr>
              <w:tab/>
            </w:r>
            <w:r w:rsidRPr="0051472C" w:rsidDel="00390D77">
              <w:rPr>
                <w:rFonts w:ascii="Arial" w:hAnsi="Arial"/>
                <w:sz w:val="18"/>
              </w:rPr>
              <w:t>RBs containing SSB can be configured in any frequency location within the cell bandwidth according to the allowed synchronization raster defined in TS 38.104 [13].</w:t>
            </w:r>
          </w:p>
          <w:p w14:paraId="36523B62" w14:textId="77777777" w:rsidR="0051472C" w:rsidRPr="0051472C" w:rsidDel="00390D77"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Pr>
                <w:rFonts w:ascii="Arial" w:hAnsi="Arial"/>
                <w:sz w:val="18"/>
              </w:rPr>
              <w:t>Note 2:</w:t>
            </w:r>
            <w:r w:rsidRPr="0051472C">
              <w:rPr>
                <w:rFonts w:ascii="Arial" w:hAnsi="Arial"/>
                <w:sz w:val="18"/>
              </w:rPr>
              <w:tab/>
              <w:t>These values have been derived from other parameters for information purposes (as per TS 38.213 [3]). They are not settable parameters themselves.</w:t>
            </w:r>
          </w:p>
        </w:tc>
      </w:tr>
    </w:tbl>
    <w:p w14:paraId="6B51BBB2" w14:textId="77777777" w:rsidR="0051472C" w:rsidRPr="0051472C" w:rsidRDefault="0051472C" w:rsidP="0051472C">
      <w:pPr>
        <w:overflowPunct w:val="0"/>
        <w:autoSpaceDE w:val="0"/>
        <w:autoSpaceDN w:val="0"/>
        <w:adjustRightInd w:val="0"/>
        <w:textAlignment w:val="baseline"/>
        <w:rPr>
          <w:rFonts w:eastAsia="MS Mincho"/>
        </w:rPr>
      </w:pPr>
    </w:p>
    <w:p w14:paraId="399A871D" w14:textId="77777777" w:rsidR="0051472C" w:rsidRPr="0051472C" w:rsidRDefault="0051472C" w:rsidP="0051472C">
      <w:pPr>
        <w:keepNext/>
        <w:keepLines/>
        <w:overflowPunct w:val="0"/>
        <w:autoSpaceDE w:val="0"/>
        <w:autoSpaceDN w:val="0"/>
        <w:adjustRightInd w:val="0"/>
        <w:spacing w:before="120"/>
        <w:ind w:left="1418" w:hanging="1418"/>
        <w:textAlignment w:val="baseline"/>
        <w:outlineLvl w:val="3"/>
        <w:rPr>
          <w:rFonts w:ascii="Arial" w:hAnsi="Arial"/>
          <w:sz w:val="24"/>
        </w:rPr>
      </w:pPr>
      <w:r w:rsidRPr="0051472C">
        <w:rPr>
          <w:rFonts w:ascii="Arial" w:hAnsi="Arial"/>
          <w:sz w:val="24"/>
        </w:rPr>
        <w:t>A.3.10.2.8</w:t>
      </w:r>
      <w:r w:rsidRPr="0051472C">
        <w:rPr>
          <w:rFonts w:ascii="Arial" w:hAnsi="Arial"/>
          <w:sz w:val="24"/>
        </w:rPr>
        <w:tab/>
        <w:t>SSB pattern 8 in FR2: SSB allocation for SSB SCS=240 kHz in 100 MHz</w:t>
      </w:r>
    </w:p>
    <w:p w14:paraId="783E294A" w14:textId="77777777" w:rsidR="0051472C" w:rsidRPr="0051472C" w:rsidRDefault="0051472C" w:rsidP="0051472C">
      <w:pPr>
        <w:keepNext/>
        <w:keepLines/>
        <w:overflowPunct w:val="0"/>
        <w:autoSpaceDE w:val="0"/>
        <w:autoSpaceDN w:val="0"/>
        <w:adjustRightInd w:val="0"/>
        <w:spacing w:before="60"/>
        <w:jc w:val="center"/>
        <w:textAlignment w:val="baseline"/>
        <w:rPr>
          <w:rFonts w:ascii="Arial" w:hAnsi="Arial"/>
          <w:b/>
        </w:rPr>
      </w:pPr>
      <w:r w:rsidRPr="0051472C">
        <w:rPr>
          <w:rFonts w:ascii="Arial" w:hAnsi="Arial"/>
          <w:b/>
        </w:rPr>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806"/>
        <w:gridCol w:w="1806"/>
      </w:tblGrid>
      <w:tr w:rsidR="0051472C" w:rsidRPr="0051472C" w:rsidDel="00390D77" w14:paraId="719937DF"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03C30036"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SSB Parameters</w:t>
            </w:r>
          </w:p>
        </w:tc>
        <w:tc>
          <w:tcPr>
            <w:tcW w:w="3612" w:type="dxa"/>
            <w:gridSpan w:val="2"/>
            <w:tcBorders>
              <w:top w:val="single" w:sz="4" w:space="0" w:color="auto"/>
              <w:left w:val="single" w:sz="4" w:space="0" w:color="auto"/>
              <w:bottom w:val="single" w:sz="4" w:space="0" w:color="auto"/>
              <w:right w:val="single" w:sz="4" w:space="0" w:color="auto"/>
            </w:tcBorders>
            <w:hideMark/>
          </w:tcPr>
          <w:p w14:paraId="6AEBC2B3" w14:textId="77777777" w:rsidR="0051472C" w:rsidRPr="0051472C" w:rsidDel="00390D77" w:rsidRDefault="0051472C" w:rsidP="0051472C">
            <w:pPr>
              <w:keepNext/>
              <w:keepLines/>
              <w:overflowPunct w:val="0"/>
              <w:autoSpaceDE w:val="0"/>
              <w:autoSpaceDN w:val="0"/>
              <w:adjustRightInd w:val="0"/>
              <w:spacing w:after="0"/>
              <w:jc w:val="center"/>
              <w:textAlignment w:val="baseline"/>
              <w:rPr>
                <w:rFonts w:ascii="Arial" w:hAnsi="Arial"/>
                <w:b/>
                <w:sz w:val="18"/>
              </w:rPr>
            </w:pPr>
            <w:r w:rsidRPr="0051472C" w:rsidDel="00390D77">
              <w:rPr>
                <w:rFonts w:ascii="Arial" w:hAnsi="Arial"/>
                <w:b/>
                <w:sz w:val="18"/>
              </w:rPr>
              <w:t>Values</w:t>
            </w:r>
          </w:p>
        </w:tc>
      </w:tr>
      <w:tr w:rsidR="0051472C" w:rsidRPr="0051472C" w:rsidDel="00390D77" w14:paraId="6EBD3F9D"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1E01671E"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Channel bandwidth</w:t>
            </w:r>
          </w:p>
        </w:tc>
        <w:tc>
          <w:tcPr>
            <w:tcW w:w="3612" w:type="dxa"/>
            <w:gridSpan w:val="2"/>
            <w:tcBorders>
              <w:top w:val="single" w:sz="4" w:space="0" w:color="auto"/>
              <w:left w:val="single" w:sz="4" w:space="0" w:color="auto"/>
              <w:bottom w:val="single" w:sz="4" w:space="0" w:color="auto"/>
              <w:right w:val="single" w:sz="4" w:space="0" w:color="auto"/>
            </w:tcBorders>
            <w:hideMark/>
          </w:tcPr>
          <w:p w14:paraId="36DD9C2D"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100 MHz</w:t>
            </w:r>
          </w:p>
        </w:tc>
      </w:tr>
      <w:tr w:rsidR="0051472C" w:rsidRPr="0051472C" w:rsidDel="00390D77" w14:paraId="0788D41E"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6D3E5EFF"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SCS</w:t>
            </w:r>
          </w:p>
        </w:tc>
        <w:tc>
          <w:tcPr>
            <w:tcW w:w="3612" w:type="dxa"/>
            <w:gridSpan w:val="2"/>
            <w:tcBorders>
              <w:top w:val="single" w:sz="4" w:space="0" w:color="auto"/>
              <w:left w:val="single" w:sz="4" w:space="0" w:color="auto"/>
              <w:bottom w:val="single" w:sz="4" w:space="0" w:color="auto"/>
              <w:right w:val="single" w:sz="4" w:space="0" w:color="auto"/>
            </w:tcBorders>
            <w:hideMark/>
          </w:tcPr>
          <w:p w14:paraId="0CCF4B4F"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240 kHz</w:t>
            </w:r>
          </w:p>
        </w:tc>
      </w:tr>
      <w:tr w:rsidR="0051472C" w:rsidRPr="0051472C" w:rsidDel="00390D77" w14:paraId="26A10F16"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273E4224"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SSB periodicity</w:t>
            </w:r>
            <w:r w:rsidRPr="0051472C">
              <w:rPr>
                <w:rFonts w:ascii="Arial" w:hAnsi="Arial" w:hint="eastAsia"/>
                <w:sz w:val="18"/>
                <w:lang w:eastAsia="zh-TW"/>
              </w:rPr>
              <w:t xml:space="preserve"> (T</w:t>
            </w:r>
            <w:r w:rsidRPr="0051472C">
              <w:rPr>
                <w:rFonts w:ascii="Arial" w:hAnsi="Arial" w:hint="eastAsia"/>
                <w:sz w:val="18"/>
                <w:vertAlign w:val="subscript"/>
                <w:lang w:eastAsia="zh-TW"/>
              </w:rPr>
              <w:t>SSB</w:t>
            </w:r>
            <w:r w:rsidRPr="0051472C">
              <w:rPr>
                <w:rFonts w:ascii="Arial" w:hAnsi="Arial" w:hint="eastAsia"/>
                <w:sz w:val="18"/>
                <w:lang w:eastAsia="zh-TW"/>
              </w:rPr>
              <w:t>)</w:t>
            </w:r>
          </w:p>
        </w:tc>
        <w:tc>
          <w:tcPr>
            <w:tcW w:w="3612" w:type="dxa"/>
            <w:gridSpan w:val="2"/>
            <w:tcBorders>
              <w:top w:val="single" w:sz="4" w:space="0" w:color="auto"/>
              <w:left w:val="single" w:sz="4" w:space="0" w:color="auto"/>
              <w:bottom w:val="single" w:sz="4" w:space="0" w:color="auto"/>
              <w:right w:val="single" w:sz="4" w:space="0" w:color="auto"/>
            </w:tcBorders>
            <w:hideMark/>
          </w:tcPr>
          <w:p w14:paraId="1A7C1E3F"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 xml:space="preserve">20 </w:t>
            </w:r>
            <w:proofErr w:type="spellStart"/>
            <w:r w:rsidRPr="0051472C" w:rsidDel="00390D77">
              <w:rPr>
                <w:rFonts w:ascii="Arial" w:hAnsi="Arial"/>
                <w:sz w:val="18"/>
              </w:rPr>
              <w:t>ms</w:t>
            </w:r>
            <w:proofErr w:type="spellEnd"/>
          </w:p>
        </w:tc>
      </w:tr>
      <w:tr w:rsidR="0051472C" w:rsidRPr="0051472C" w:rsidDel="00390D77" w14:paraId="1DD9D431"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0BCC7B50"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Number of SSBs per SS-burst</w:t>
            </w:r>
          </w:p>
        </w:tc>
        <w:tc>
          <w:tcPr>
            <w:tcW w:w="3612" w:type="dxa"/>
            <w:gridSpan w:val="2"/>
            <w:tcBorders>
              <w:top w:val="single" w:sz="4" w:space="0" w:color="auto"/>
              <w:left w:val="single" w:sz="4" w:space="0" w:color="auto"/>
              <w:bottom w:val="single" w:sz="4" w:space="0" w:color="auto"/>
              <w:right w:val="single" w:sz="4" w:space="0" w:color="auto"/>
            </w:tcBorders>
            <w:hideMark/>
          </w:tcPr>
          <w:p w14:paraId="3EA36801"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w:t>
            </w:r>
          </w:p>
        </w:tc>
      </w:tr>
      <w:tr w:rsidR="0051472C" w:rsidRPr="0051472C" w:rsidDel="00390D77" w14:paraId="1264E510"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48AE2FDF"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SS/PBCH block index</w:t>
            </w:r>
          </w:p>
        </w:tc>
        <w:tc>
          <w:tcPr>
            <w:tcW w:w="3612" w:type="dxa"/>
            <w:gridSpan w:val="2"/>
            <w:tcBorders>
              <w:top w:val="single" w:sz="4" w:space="0" w:color="auto"/>
              <w:left w:val="single" w:sz="4" w:space="0" w:color="auto"/>
              <w:bottom w:val="single" w:sz="4" w:space="0" w:color="auto"/>
              <w:right w:val="single" w:sz="4" w:space="0" w:color="auto"/>
            </w:tcBorders>
            <w:hideMark/>
          </w:tcPr>
          <w:p w14:paraId="5D6F5035"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w:t>
            </w:r>
          </w:p>
        </w:tc>
      </w:tr>
      <w:tr w:rsidR="0051472C" w:rsidRPr="0051472C" w:rsidDel="00390D77" w14:paraId="5961B971"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43B44831"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Symbol numbers containing SSBs</w:t>
            </w:r>
            <w:r w:rsidRPr="0051472C">
              <w:rPr>
                <w:rFonts w:ascii="Arial" w:hAnsi="Arial"/>
                <w:sz w:val="18"/>
                <w:vertAlign w:val="superscript"/>
              </w:rPr>
              <w:t xml:space="preserve"> Note 2</w:t>
            </w:r>
          </w:p>
        </w:tc>
        <w:tc>
          <w:tcPr>
            <w:tcW w:w="1806" w:type="dxa"/>
            <w:tcBorders>
              <w:top w:val="single" w:sz="4" w:space="0" w:color="auto"/>
              <w:left w:val="single" w:sz="4" w:space="0" w:color="auto"/>
              <w:bottom w:val="single" w:sz="4" w:space="0" w:color="auto"/>
              <w:right w:val="single" w:sz="4" w:space="0" w:color="auto"/>
            </w:tcBorders>
            <w:hideMark/>
          </w:tcPr>
          <w:p w14:paraId="76424E2C"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12-13</w:t>
            </w:r>
          </w:p>
        </w:tc>
        <w:tc>
          <w:tcPr>
            <w:tcW w:w="1806" w:type="dxa"/>
            <w:tcBorders>
              <w:top w:val="single" w:sz="4" w:space="0" w:color="auto"/>
              <w:left w:val="single" w:sz="4" w:space="0" w:color="auto"/>
              <w:bottom w:val="single" w:sz="4" w:space="0" w:color="auto"/>
              <w:right w:val="single" w:sz="4" w:space="0" w:color="auto"/>
            </w:tcBorders>
          </w:tcPr>
          <w:p w14:paraId="68BDEE09"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0-1</w:t>
            </w:r>
          </w:p>
        </w:tc>
      </w:tr>
      <w:tr w:rsidR="0051472C" w:rsidRPr="0051472C" w:rsidDel="00390D77" w14:paraId="5A9108FF"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15140CA7"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Slot numbers </w:t>
            </w:r>
            <w:r w:rsidRPr="0051472C" w:rsidDel="00390D77">
              <w:rPr>
                <w:rFonts w:ascii="Arial" w:hAnsi="Arial"/>
                <w:sz w:val="18"/>
              </w:rPr>
              <w:t>containing SSB</w:t>
            </w:r>
            <w:r w:rsidRPr="0051472C">
              <w:rPr>
                <w:rFonts w:ascii="Arial" w:hAnsi="Arial"/>
                <w:sz w:val="18"/>
                <w:vertAlign w:val="superscript"/>
              </w:rPr>
              <w:t xml:space="preserve"> Note 2</w:t>
            </w:r>
          </w:p>
        </w:tc>
        <w:tc>
          <w:tcPr>
            <w:tcW w:w="1806" w:type="dxa"/>
            <w:tcBorders>
              <w:top w:val="single" w:sz="4" w:space="0" w:color="auto"/>
              <w:left w:val="single" w:sz="4" w:space="0" w:color="auto"/>
              <w:bottom w:val="single" w:sz="4" w:space="0" w:color="auto"/>
              <w:right w:val="single" w:sz="4" w:space="0" w:color="auto"/>
            </w:tcBorders>
            <w:hideMark/>
          </w:tcPr>
          <w:p w14:paraId="3D362C06"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0</w:t>
            </w:r>
          </w:p>
        </w:tc>
        <w:tc>
          <w:tcPr>
            <w:tcW w:w="1806" w:type="dxa"/>
            <w:tcBorders>
              <w:top w:val="single" w:sz="4" w:space="0" w:color="auto"/>
              <w:left w:val="single" w:sz="4" w:space="0" w:color="auto"/>
              <w:bottom w:val="single" w:sz="4" w:space="0" w:color="auto"/>
              <w:right w:val="single" w:sz="4" w:space="0" w:color="auto"/>
            </w:tcBorders>
          </w:tcPr>
          <w:p w14:paraId="6243B559"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1</w:t>
            </w:r>
          </w:p>
        </w:tc>
      </w:tr>
      <w:tr w:rsidR="0051472C" w:rsidRPr="0051472C" w:rsidDel="00390D77" w14:paraId="477BF1F0"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tcPr>
          <w:p w14:paraId="09130D89"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sz w:val="18"/>
              </w:rPr>
              <w:t xml:space="preserve">SFN containing </w:t>
            </w:r>
            <w:r w:rsidRPr="0051472C">
              <w:rPr>
                <w:rFonts w:ascii="Arial" w:hAnsi="Arial" w:hint="eastAsia"/>
                <w:sz w:val="18"/>
                <w:lang w:eastAsia="zh-TW"/>
              </w:rPr>
              <w:t>SSB</w:t>
            </w:r>
          </w:p>
        </w:tc>
        <w:tc>
          <w:tcPr>
            <w:tcW w:w="3612" w:type="dxa"/>
            <w:gridSpan w:val="2"/>
            <w:tcBorders>
              <w:top w:val="single" w:sz="4" w:space="0" w:color="auto"/>
              <w:left w:val="single" w:sz="4" w:space="0" w:color="auto"/>
              <w:bottom w:val="single" w:sz="4" w:space="0" w:color="auto"/>
              <w:right w:val="single" w:sz="4" w:space="0" w:color="auto"/>
            </w:tcBorders>
          </w:tcPr>
          <w:p w14:paraId="3AFAEDA7"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Pr>
                <w:rFonts w:ascii="Arial" w:hAnsi="Arial" w:hint="eastAsia"/>
                <w:sz w:val="18"/>
                <w:lang w:eastAsia="zh-TW"/>
              </w:rPr>
              <w:t>SFN mod (max(T</w:t>
            </w:r>
            <w:r w:rsidRPr="0051472C">
              <w:rPr>
                <w:rFonts w:ascii="Arial" w:hAnsi="Arial" w:hint="eastAsia"/>
                <w:sz w:val="18"/>
                <w:vertAlign w:val="subscript"/>
                <w:lang w:eastAsia="zh-TW"/>
              </w:rPr>
              <w:t>SSB</w:t>
            </w:r>
            <w:r w:rsidRPr="0051472C">
              <w:rPr>
                <w:rFonts w:ascii="Arial" w:hAnsi="Arial"/>
                <w:sz w:val="18"/>
                <w:lang w:eastAsia="zh-TW"/>
              </w:rPr>
              <w:t>,10ms)/10ms</w:t>
            </w:r>
            <w:r w:rsidRPr="0051472C">
              <w:rPr>
                <w:rFonts w:ascii="Arial" w:hAnsi="Arial" w:hint="eastAsia"/>
                <w:sz w:val="18"/>
                <w:lang w:eastAsia="zh-TW"/>
              </w:rPr>
              <w:t>)</w:t>
            </w:r>
            <w:r w:rsidRPr="0051472C">
              <w:rPr>
                <w:rFonts w:ascii="Arial" w:hAnsi="Arial"/>
                <w:sz w:val="18"/>
                <w:lang w:eastAsia="zh-TW"/>
              </w:rPr>
              <w:t xml:space="preserve"> = 0</w:t>
            </w:r>
          </w:p>
        </w:tc>
      </w:tr>
      <w:tr w:rsidR="0051472C" w:rsidRPr="0051472C" w:rsidDel="00390D77" w14:paraId="079106AA" w14:textId="77777777" w:rsidTr="00103FCB">
        <w:trPr>
          <w:jc w:val="center"/>
        </w:trPr>
        <w:tc>
          <w:tcPr>
            <w:tcW w:w="4248" w:type="dxa"/>
            <w:tcBorders>
              <w:top w:val="single" w:sz="4" w:space="0" w:color="auto"/>
              <w:left w:val="single" w:sz="4" w:space="0" w:color="auto"/>
              <w:bottom w:val="single" w:sz="4" w:space="0" w:color="auto"/>
              <w:right w:val="single" w:sz="4" w:space="0" w:color="auto"/>
            </w:tcBorders>
            <w:hideMark/>
          </w:tcPr>
          <w:p w14:paraId="78FD6EF5" w14:textId="77777777"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 numbers containing SSBs within channel BW</w:t>
            </w:r>
          </w:p>
        </w:tc>
        <w:tc>
          <w:tcPr>
            <w:tcW w:w="3612" w:type="dxa"/>
            <w:gridSpan w:val="2"/>
            <w:tcBorders>
              <w:top w:val="single" w:sz="4" w:space="0" w:color="auto"/>
              <w:left w:val="single" w:sz="4" w:space="0" w:color="auto"/>
              <w:bottom w:val="single" w:sz="4" w:space="0" w:color="auto"/>
              <w:right w:val="single" w:sz="4" w:space="0" w:color="auto"/>
            </w:tcBorders>
            <w:hideMark/>
          </w:tcPr>
          <w:p w14:paraId="2D96A6FD" w14:textId="0298C6CA" w:rsidR="0051472C" w:rsidRPr="0051472C" w:rsidDel="00390D77" w:rsidRDefault="0051472C" w:rsidP="0051472C">
            <w:pPr>
              <w:keepNext/>
              <w:keepLines/>
              <w:overflowPunct w:val="0"/>
              <w:autoSpaceDE w:val="0"/>
              <w:autoSpaceDN w:val="0"/>
              <w:adjustRightInd w:val="0"/>
              <w:spacing w:after="0"/>
              <w:textAlignment w:val="baseline"/>
              <w:rPr>
                <w:rFonts w:ascii="Arial" w:hAnsi="Arial"/>
                <w:sz w:val="18"/>
              </w:rPr>
            </w:pPr>
            <w:r w:rsidRPr="0051472C" w:rsidDel="00390D77">
              <w:rPr>
                <w:rFonts w:ascii="Arial" w:hAnsi="Arial"/>
                <w:sz w:val="18"/>
              </w:rPr>
              <w:t>(RB</w:t>
            </w:r>
            <w:r w:rsidRPr="0051472C" w:rsidDel="00390D77">
              <w:rPr>
                <w:rFonts w:ascii="Arial" w:hAnsi="Arial"/>
                <w:sz w:val="18"/>
                <w:vertAlign w:val="subscript"/>
              </w:rPr>
              <w:t>J</w:t>
            </w:r>
            <w:r w:rsidRPr="0051472C" w:rsidDel="00390D77">
              <w:rPr>
                <w:rFonts w:ascii="Arial" w:hAnsi="Arial"/>
                <w:sz w:val="18"/>
              </w:rPr>
              <w:t>, RB</w:t>
            </w:r>
            <w:r w:rsidRPr="0051472C" w:rsidDel="00390D77">
              <w:rPr>
                <w:rFonts w:ascii="Arial" w:hAnsi="Arial"/>
                <w:sz w:val="18"/>
                <w:vertAlign w:val="subscript"/>
              </w:rPr>
              <w:t>J+1</w:t>
            </w:r>
            <w:r w:rsidRPr="0051472C" w:rsidDel="00390D77">
              <w:rPr>
                <w:rFonts w:ascii="Arial" w:hAnsi="Arial"/>
                <w:sz w:val="18"/>
              </w:rPr>
              <w:t>,.…, RB</w:t>
            </w:r>
            <w:r w:rsidRPr="0051472C" w:rsidDel="00390D77">
              <w:rPr>
                <w:rFonts w:ascii="Arial" w:hAnsi="Arial"/>
                <w:sz w:val="18"/>
                <w:vertAlign w:val="subscript"/>
              </w:rPr>
              <w:t>J+</w:t>
            </w:r>
            <w:ins w:id="10" w:author="Rose, Ian" w:date="2020-07-31T17:42:00Z">
              <w:r w:rsidR="009B6512">
                <w:rPr>
                  <w:rFonts w:ascii="Arial" w:hAnsi="Arial"/>
                  <w:sz w:val="18"/>
                  <w:vertAlign w:val="subscript"/>
                </w:rPr>
                <w:t>39</w:t>
              </w:r>
            </w:ins>
            <w:del w:id="11" w:author="Rose, Ian" w:date="2020-07-31T17:42:00Z">
              <w:r w:rsidRPr="0051472C" w:rsidDel="009B6512">
                <w:rPr>
                  <w:rFonts w:ascii="Arial" w:hAnsi="Arial"/>
                  <w:sz w:val="18"/>
                  <w:vertAlign w:val="subscript"/>
                </w:rPr>
                <w:delText>19</w:delText>
              </w:r>
            </w:del>
            <w:r w:rsidRPr="0051472C" w:rsidDel="00390D77">
              <w:rPr>
                <w:rFonts w:ascii="Arial" w:hAnsi="Arial"/>
                <w:sz w:val="18"/>
              </w:rPr>
              <w:t>)</w:t>
            </w:r>
            <w:r w:rsidRPr="0051472C" w:rsidDel="00390D77">
              <w:rPr>
                <w:rFonts w:ascii="Arial" w:hAnsi="Arial"/>
                <w:sz w:val="18"/>
                <w:vertAlign w:val="superscript"/>
              </w:rPr>
              <w:t>Note 1</w:t>
            </w:r>
          </w:p>
        </w:tc>
      </w:tr>
      <w:tr w:rsidR="0051472C" w:rsidRPr="0051472C" w:rsidDel="00390D77" w14:paraId="0B023658" w14:textId="77777777" w:rsidTr="00103FCB">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1B9578F" w14:textId="77777777" w:rsidR="0051472C" w:rsidRPr="0051472C"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sidDel="00390D77">
              <w:rPr>
                <w:rFonts w:ascii="Arial" w:hAnsi="Arial"/>
                <w:sz w:val="18"/>
              </w:rPr>
              <w:t>Note 1:</w:t>
            </w:r>
            <w:r w:rsidRPr="0051472C" w:rsidDel="00390D77">
              <w:rPr>
                <w:rFonts w:ascii="Arial" w:hAnsi="Arial"/>
                <w:sz w:val="24"/>
              </w:rPr>
              <w:tab/>
            </w:r>
            <w:r w:rsidRPr="0051472C" w:rsidDel="00390D77">
              <w:rPr>
                <w:rFonts w:ascii="Arial" w:hAnsi="Arial"/>
                <w:sz w:val="18"/>
              </w:rPr>
              <w:t>RBs containing SSB can be configured in any frequency location within the cell bandwidth according to the allowed synchronization raster defined in TS 38.104 [13].</w:t>
            </w:r>
          </w:p>
          <w:p w14:paraId="1E6104CF" w14:textId="77777777" w:rsidR="0051472C" w:rsidRPr="0051472C" w:rsidDel="00390D77" w:rsidRDefault="0051472C" w:rsidP="0051472C">
            <w:pPr>
              <w:keepNext/>
              <w:keepLines/>
              <w:overflowPunct w:val="0"/>
              <w:autoSpaceDE w:val="0"/>
              <w:autoSpaceDN w:val="0"/>
              <w:adjustRightInd w:val="0"/>
              <w:spacing w:after="0"/>
              <w:ind w:left="851" w:hanging="851"/>
              <w:textAlignment w:val="baseline"/>
              <w:rPr>
                <w:rFonts w:ascii="Arial" w:hAnsi="Arial"/>
                <w:sz w:val="18"/>
              </w:rPr>
            </w:pPr>
            <w:r w:rsidRPr="0051472C">
              <w:rPr>
                <w:rFonts w:ascii="Arial" w:hAnsi="Arial"/>
                <w:sz w:val="18"/>
              </w:rPr>
              <w:t>Note 2:</w:t>
            </w:r>
            <w:r w:rsidRPr="0051472C">
              <w:rPr>
                <w:rFonts w:ascii="Arial" w:hAnsi="Arial"/>
                <w:sz w:val="18"/>
              </w:rPr>
              <w:tab/>
              <w:t>These values have been derived from other parameters for information purposes (as per TS 38.213 [3]). They are not settable parameters themselves.</w:t>
            </w:r>
          </w:p>
        </w:tc>
      </w:tr>
    </w:tbl>
    <w:p w14:paraId="6EEB89D5" w14:textId="77777777" w:rsidR="0051472C" w:rsidRPr="0051472C" w:rsidRDefault="0051472C" w:rsidP="0051472C">
      <w:pPr>
        <w:overflowPunct w:val="0"/>
        <w:autoSpaceDE w:val="0"/>
        <w:autoSpaceDN w:val="0"/>
        <w:adjustRightInd w:val="0"/>
        <w:textAlignment w:val="baseline"/>
        <w:rPr>
          <w:rFonts w:eastAsia="MS Mincho"/>
          <w:lang w:eastAsia="zh-CN"/>
        </w:rPr>
      </w:pPr>
    </w:p>
    <w:p w14:paraId="6D438BED" w14:textId="31B433B5" w:rsidR="003B7E04" w:rsidRPr="003B7E04" w:rsidRDefault="003B7E04" w:rsidP="0051472C">
      <w:pPr>
        <w:keepLines/>
        <w:rPr>
          <w:rFonts w:eastAsia="SimSun"/>
        </w:rPr>
      </w:pPr>
    </w:p>
    <w:p w14:paraId="08862B01" w14:textId="77777777" w:rsidR="00A05DB3" w:rsidRDefault="00A05DB3" w:rsidP="00A05DB3">
      <w:pPr>
        <w:rPr>
          <w:lang w:eastAsia="ja-JP"/>
        </w:rPr>
      </w:pPr>
      <w:r w:rsidRPr="001C0DE6">
        <w:rPr>
          <w:rFonts w:ascii="Arial" w:eastAsia="??" w:hAnsi="Arial" w:hint="eastAsia"/>
          <w:color w:val="FF0000"/>
          <w:sz w:val="32"/>
        </w:rPr>
        <w:lastRenderedPageBreak/>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1E2C7060" w14:textId="77777777" w:rsidR="00A05DB3" w:rsidRPr="000A358F" w:rsidRDefault="00A05DB3" w:rsidP="00A05DB3">
      <w:pPr>
        <w:rPr>
          <w:lang w:eastAsia="ja-JP"/>
        </w:rPr>
      </w:pPr>
    </w:p>
    <w:bookmarkEnd w:id="3"/>
    <w:p w14:paraId="29DFD06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53536" w14:textId="77777777" w:rsidR="004547C7" w:rsidRDefault="004547C7">
      <w:r>
        <w:separator/>
      </w:r>
    </w:p>
  </w:endnote>
  <w:endnote w:type="continuationSeparator" w:id="0">
    <w:p w14:paraId="125BCEC9" w14:textId="77777777" w:rsidR="004547C7" w:rsidRDefault="0045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83B3F" w14:textId="77777777" w:rsidR="004547C7" w:rsidRDefault="004547C7">
      <w:r>
        <w:separator/>
      </w:r>
    </w:p>
  </w:footnote>
  <w:footnote w:type="continuationSeparator" w:id="0">
    <w:p w14:paraId="047AA1E8" w14:textId="77777777" w:rsidR="004547C7" w:rsidRDefault="00454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4D0F0" w14:textId="77777777" w:rsidR="00B85637" w:rsidRDefault="00B85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7AE4D" w14:textId="77777777" w:rsidR="00B85637" w:rsidRDefault="00B85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1D8A5" w14:textId="77777777" w:rsidR="00B85637" w:rsidRDefault="00B856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9051" w14:textId="77777777" w:rsidR="00B85637" w:rsidRDefault="00B85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2F41590"/>
    <w:multiLevelType w:val="hybridMultilevel"/>
    <w:tmpl w:val="AA120C04"/>
    <w:lvl w:ilvl="0" w:tplc="568CBF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6"/>
  </w:num>
  <w:num w:numId="3">
    <w:abstractNumId w:val="18"/>
  </w:num>
  <w:num w:numId="4">
    <w:abstractNumId w:val="20"/>
  </w:num>
  <w:num w:numId="5">
    <w:abstractNumId w:val="9"/>
  </w:num>
  <w:num w:numId="6">
    <w:abstractNumId w:val="22"/>
  </w:num>
  <w:num w:numId="7">
    <w:abstractNumId w:val="15"/>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4"/>
  </w:num>
  <w:num w:numId="11">
    <w:abstractNumId w:val="8"/>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num>
  <w:num w:numId="22">
    <w:abstractNumId w:val="34"/>
  </w:num>
  <w:num w:numId="23">
    <w:abstractNumId w:val="43"/>
  </w:num>
  <w:num w:numId="24">
    <w:abstractNumId w:val="19"/>
  </w:num>
  <w:num w:numId="25">
    <w:abstractNumId w:val="32"/>
  </w:num>
  <w:num w:numId="26">
    <w:abstractNumId w:val="21"/>
  </w:num>
  <w:num w:numId="27">
    <w:abstractNumId w:val="40"/>
  </w:num>
  <w:num w:numId="28">
    <w:abstractNumId w:val="31"/>
  </w:num>
  <w:num w:numId="29">
    <w:abstractNumId w:val="12"/>
  </w:num>
  <w:num w:numId="30">
    <w:abstractNumId w:val="27"/>
  </w:num>
  <w:num w:numId="31">
    <w:abstractNumId w:val="13"/>
  </w:num>
  <w:num w:numId="32">
    <w:abstractNumId w:val="38"/>
  </w:num>
  <w:num w:numId="33">
    <w:abstractNumId w:val="37"/>
  </w:num>
  <w:num w:numId="34">
    <w:abstractNumId w:val="36"/>
  </w:num>
  <w:num w:numId="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4"/>
  </w:num>
  <w:num w:numId="37">
    <w:abstractNumId w:val="14"/>
  </w:num>
  <w:num w:numId="38">
    <w:abstractNumId w:val="25"/>
  </w:num>
  <w:num w:numId="39">
    <w:abstractNumId w:val="42"/>
  </w:num>
  <w:num w:numId="40">
    <w:abstractNumId w:val="45"/>
  </w:num>
  <w:num w:numId="41">
    <w:abstractNumId w:val="26"/>
  </w:num>
  <w:num w:numId="42">
    <w:abstractNumId w:val="11"/>
  </w:num>
  <w:num w:numId="43">
    <w:abstractNumId w:val="28"/>
  </w:num>
  <w:num w:numId="44">
    <w:abstractNumId w:val="39"/>
  </w:num>
  <w:num w:numId="45">
    <w:abstractNumId w:val="23"/>
  </w:num>
  <w:num w:numId="46">
    <w:abstractNumId w:val="30"/>
  </w:num>
  <w:num w:numId="47">
    <w:abstractNumId w:val="16"/>
  </w:num>
  <w:num w:numId="48">
    <w:abstractNumId w:val="10"/>
  </w:num>
  <w:num w:numId="49">
    <w:abstractNumId w:val="17"/>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9"/>
    <w:rsid w:val="00022E4A"/>
    <w:rsid w:val="000452D7"/>
    <w:rsid w:val="00055FE3"/>
    <w:rsid w:val="00056166"/>
    <w:rsid w:val="0006101F"/>
    <w:rsid w:val="00064F4B"/>
    <w:rsid w:val="00072180"/>
    <w:rsid w:val="000A32E1"/>
    <w:rsid w:val="000A6394"/>
    <w:rsid w:val="000B370B"/>
    <w:rsid w:val="000B7FED"/>
    <w:rsid w:val="000C038A"/>
    <w:rsid w:val="000C6598"/>
    <w:rsid w:val="000E6212"/>
    <w:rsid w:val="00142B1C"/>
    <w:rsid w:val="00145D43"/>
    <w:rsid w:val="00146C43"/>
    <w:rsid w:val="00163417"/>
    <w:rsid w:val="00174945"/>
    <w:rsid w:val="00177670"/>
    <w:rsid w:val="00183675"/>
    <w:rsid w:val="00192BF2"/>
    <w:rsid w:val="00192C46"/>
    <w:rsid w:val="001A08B3"/>
    <w:rsid w:val="001A7B60"/>
    <w:rsid w:val="001B52F0"/>
    <w:rsid w:val="001B7A65"/>
    <w:rsid w:val="001C3386"/>
    <w:rsid w:val="001C56F4"/>
    <w:rsid w:val="001D5566"/>
    <w:rsid w:val="001E41F3"/>
    <w:rsid w:val="002041C7"/>
    <w:rsid w:val="00207B67"/>
    <w:rsid w:val="0021168B"/>
    <w:rsid w:val="0022513C"/>
    <w:rsid w:val="0026004D"/>
    <w:rsid w:val="002640DD"/>
    <w:rsid w:val="00273305"/>
    <w:rsid w:val="00275D12"/>
    <w:rsid w:val="00284FEB"/>
    <w:rsid w:val="002860C4"/>
    <w:rsid w:val="00287E7B"/>
    <w:rsid w:val="00290AE6"/>
    <w:rsid w:val="00295550"/>
    <w:rsid w:val="002B5741"/>
    <w:rsid w:val="002D1F7A"/>
    <w:rsid w:val="002E7086"/>
    <w:rsid w:val="00305409"/>
    <w:rsid w:val="00316401"/>
    <w:rsid w:val="003334A0"/>
    <w:rsid w:val="0033568E"/>
    <w:rsid w:val="00336C52"/>
    <w:rsid w:val="003476CD"/>
    <w:rsid w:val="00350736"/>
    <w:rsid w:val="0035421A"/>
    <w:rsid w:val="0035573D"/>
    <w:rsid w:val="003609E8"/>
    <w:rsid w:val="003609EF"/>
    <w:rsid w:val="0036231A"/>
    <w:rsid w:val="0036623E"/>
    <w:rsid w:val="0037202B"/>
    <w:rsid w:val="00374C43"/>
    <w:rsid w:val="00374DD4"/>
    <w:rsid w:val="00380431"/>
    <w:rsid w:val="00390F4F"/>
    <w:rsid w:val="003A25A6"/>
    <w:rsid w:val="003A6DBC"/>
    <w:rsid w:val="003B7E04"/>
    <w:rsid w:val="003C6F85"/>
    <w:rsid w:val="003D2762"/>
    <w:rsid w:val="003E1A36"/>
    <w:rsid w:val="00410371"/>
    <w:rsid w:val="00413F72"/>
    <w:rsid w:val="00415E7A"/>
    <w:rsid w:val="004242F1"/>
    <w:rsid w:val="004254A0"/>
    <w:rsid w:val="00441325"/>
    <w:rsid w:val="004547C7"/>
    <w:rsid w:val="004A4E96"/>
    <w:rsid w:val="004B7454"/>
    <w:rsid w:val="004B75B7"/>
    <w:rsid w:val="004C31FC"/>
    <w:rsid w:val="004F6A53"/>
    <w:rsid w:val="00500EE9"/>
    <w:rsid w:val="0051304A"/>
    <w:rsid w:val="0051472C"/>
    <w:rsid w:val="00514FE9"/>
    <w:rsid w:val="0051580D"/>
    <w:rsid w:val="00532108"/>
    <w:rsid w:val="00547111"/>
    <w:rsid w:val="005561AD"/>
    <w:rsid w:val="00556C1F"/>
    <w:rsid w:val="00592D74"/>
    <w:rsid w:val="005A2C80"/>
    <w:rsid w:val="005C7223"/>
    <w:rsid w:val="005D228B"/>
    <w:rsid w:val="005D4AA5"/>
    <w:rsid w:val="005E2C44"/>
    <w:rsid w:val="005E67BE"/>
    <w:rsid w:val="00602BCB"/>
    <w:rsid w:val="006031F1"/>
    <w:rsid w:val="00621188"/>
    <w:rsid w:val="0062125F"/>
    <w:rsid w:val="006244E1"/>
    <w:rsid w:val="006257ED"/>
    <w:rsid w:val="00626202"/>
    <w:rsid w:val="00645139"/>
    <w:rsid w:val="0066333C"/>
    <w:rsid w:val="00695376"/>
    <w:rsid w:val="00695808"/>
    <w:rsid w:val="006B06D6"/>
    <w:rsid w:val="006B46FB"/>
    <w:rsid w:val="006C0954"/>
    <w:rsid w:val="006E008D"/>
    <w:rsid w:val="006E21FB"/>
    <w:rsid w:val="006E2A07"/>
    <w:rsid w:val="006F28C0"/>
    <w:rsid w:val="006F3BC7"/>
    <w:rsid w:val="006F5628"/>
    <w:rsid w:val="006F799A"/>
    <w:rsid w:val="00710A66"/>
    <w:rsid w:val="007511E9"/>
    <w:rsid w:val="00751A8B"/>
    <w:rsid w:val="00752D52"/>
    <w:rsid w:val="00761178"/>
    <w:rsid w:val="00765D42"/>
    <w:rsid w:val="00770018"/>
    <w:rsid w:val="007744FB"/>
    <w:rsid w:val="00792342"/>
    <w:rsid w:val="007977A8"/>
    <w:rsid w:val="007B512A"/>
    <w:rsid w:val="007C0240"/>
    <w:rsid w:val="007C2097"/>
    <w:rsid w:val="007D6A07"/>
    <w:rsid w:val="007D6CA3"/>
    <w:rsid w:val="007E0369"/>
    <w:rsid w:val="007F7259"/>
    <w:rsid w:val="008040A8"/>
    <w:rsid w:val="008068BE"/>
    <w:rsid w:val="00815B8A"/>
    <w:rsid w:val="008279FA"/>
    <w:rsid w:val="008374A2"/>
    <w:rsid w:val="00846E3D"/>
    <w:rsid w:val="00857A42"/>
    <w:rsid w:val="008626E7"/>
    <w:rsid w:val="00864ECA"/>
    <w:rsid w:val="008658DB"/>
    <w:rsid w:val="00866FC9"/>
    <w:rsid w:val="00870EE7"/>
    <w:rsid w:val="00874A95"/>
    <w:rsid w:val="008811AD"/>
    <w:rsid w:val="00884471"/>
    <w:rsid w:val="008863B9"/>
    <w:rsid w:val="008909D6"/>
    <w:rsid w:val="008A45A6"/>
    <w:rsid w:val="008C5780"/>
    <w:rsid w:val="008C6FEB"/>
    <w:rsid w:val="008D2AFD"/>
    <w:rsid w:val="008D7CEC"/>
    <w:rsid w:val="008E3EB8"/>
    <w:rsid w:val="008F686C"/>
    <w:rsid w:val="00906444"/>
    <w:rsid w:val="009148DE"/>
    <w:rsid w:val="00917A82"/>
    <w:rsid w:val="00936D2E"/>
    <w:rsid w:val="00936FE5"/>
    <w:rsid w:val="00940892"/>
    <w:rsid w:val="00941DA2"/>
    <w:rsid w:val="00941E30"/>
    <w:rsid w:val="00947E1B"/>
    <w:rsid w:val="0097043F"/>
    <w:rsid w:val="009777D9"/>
    <w:rsid w:val="00980F11"/>
    <w:rsid w:val="00991B88"/>
    <w:rsid w:val="009A5753"/>
    <w:rsid w:val="009A579D"/>
    <w:rsid w:val="009B05F0"/>
    <w:rsid w:val="009B604A"/>
    <w:rsid w:val="009B6512"/>
    <w:rsid w:val="009D7187"/>
    <w:rsid w:val="009E1DD1"/>
    <w:rsid w:val="009E3297"/>
    <w:rsid w:val="009E4093"/>
    <w:rsid w:val="009E7F58"/>
    <w:rsid w:val="009F5777"/>
    <w:rsid w:val="009F734F"/>
    <w:rsid w:val="00A05DB3"/>
    <w:rsid w:val="00A1246D"/>
    <w:rsid w:val="00A13FF4"/>
    <w:rsid w:val="00A20AB8"/>
    <w:rsid w:val="00A246B6"/>
    <w:rsid w:val="00A47E70"/>
    <w:rsid w:val="00A50C46"/>
    <w:rsid w:val="00A50CF0"/>
    <w:rsid w:val="00A60126"/>
    <w:rsid w:val="00A645B2"/>
    <w:rsid w:val="00A71C99"/>
    <w:rsid w:val="00A7671C"/>
    <w:rsid w:val="00A773EF"/>
    <w:rsid w:val="00A81D57"/>
    <w:rsid w:val="00A90176"/>
    <w:rsid w:val="00A923DA"/>
    <w:rsid w:val="00AA2CBC"/>
    <w:rsid w:val="00AB1CF2"/>
    <w:rsid w:val="00AB5959"/>
    <w:rsid w:val="00AC5820"/>
    <w:rsid w:val="00AC77EC"/>
    <w:rsid w:val="00AD1CD8"/>
    <w:rsid w:val="00AD5422"/>
    <w:rsid w:val="00AD5BD3"/>
    <w:rsid w:val="00AE2226"/>
    <w:rsid w:val="00AF7AA7"/>
    <w:rsid w:val="00B04EC8"/>
    <w:rsid w:val="00B10780"/>
    <w:rsid w:val="00B13734"/>
    <w:rsid w:val="00B258BB"/>
    <w:rsid w:val="00B67B97"/>
    <w:rsid w:val="00B832D1"/>
    <w:rsid w:val="00B85637"/>
    <w:rsid w:val="00B86D1C"/>
    <w:rsid w:val="00B87301"/>
    <w:rsid w:val="00B9323E"/>
    <w:rsid w:val="00B93EBC"/>
    <w:rsid w:val="00B968C8"/>
    <w:rsid w:val="00BA3719"/>
    <w:rsid w:val="00BA3EC5"/>
    <w:rsid w:val="00BA51D9"/>
    <w:rsid w:val="00BB4FD1"/>
    <w:rsid w:val="00BB5DFC"/>
    <w:rsid w:val="00BC329B"/>
    <w:rsid w:val="00BC3E15"/>
    <w:rsid w:val="00BD279D"/>
    <w:rsid w:val="00BD6BB8"/>
    <w:rsid w:val="00BE62D0"/>
    <w:rsid w:val="00BE6E88"/>
    <w:rsid w:val="00BF11CD"/>
    <w:rsid w:val="00C008C1"/>
    <w:rsid w:val="00C1010A"/>
    <w:rsid w:val="00C241F2"/>
    <w:rsid w:val="00C35A18"/>
    <w:rsid w:val="00C47C73"/>
    <w:rsid w:val="00C50CC1"/>
    <w:rsid w:val="00C66BA2"/>
    <w:rsid w:val="00C84865"/>
    <w:rsid w:val="00C84A82"/>
    <w:rsid w:val="00C87CE0"/>
    <w:rsid w:val="00C95985"/>
    <w:rsid w:val="00CA1CC2"/>
    <w:rsid w:val="00CA4E4F"/>
    <w:rsid w:val="00CB6DCB"/>
    <w:rsid w:val="00CC3734"/>
    <w:rsid w:val="00CC5026"/>
    <w:rsid w:val="00CC68D0"/>
    <w:rsid w:val="00CD6A1A"/>
    <w:rsid w:val="00CF23F8"/>
    <w:rsid w:val="00D00E19"/>
    <w:rsid w:val="00D016EB"/>
    <w:rsid w:val="00D03F9A"/>
    <w:rsid w:val="00D06D51"/>
    <w:rsid w:val="00D17858"/>
    <w:rsid w:val="00D24991"/>
    <w:rsid w:val="00D2587E"/>
    <w:rsid w:val="00D50255"/>
    <w:rsid w:val="00D66520"/>
    <w:rsid w:val="00D80EF7"/>
    <w:rsid w:val="00D92D62"/>
    <w:rsid w:val="00DA2109"/>
    <w:rsid w:val="00DB0BC4"/>
    <w:rsid w:val="00DB748F"/>
    <w:rsid w:val="00DC5BC7"/>
    <w:rsid w:val="00DE34CF"/>
    <w:rsid w:val="00DF57C9"/>
    <w:rsid w:val="00E04FA0"/>
    <w:rsid w:val="00E116CC"/>
    <w:rsid w:val="00E13F3D"/>
    <w:rsid w:val="00E228B5"/>
    <w:rsid w:val="00E24492"/>
    <w:rsid w:val="00E34898"/>
    <w:rsid w:val="00E43B04"/>
    <w:rsid w:val="00E45F08"/>
    <w:rsid w:val="00E629D2"/>
    <w:rsid w:val="00E65CEE"/>
    <w:rsid w:val="00E72F3E"/>
    <w:rsid w:val="00E80160"/>
    <w:rsid w:val="00EA1BF5"/>
    <w:rsid w:val="00EB09B7"/>
    <w:rsid w:val="00EB4D83"/>
    <w:rsid w:val="00EB74BF"/>
    <w:rsid w:val="00EC286D"/>
    <w:rsid w:val="00EC3F62"/>
    <w:rsid w:val="00EC484A"/>
    <w:rsid w:val="00EC7FD5"/>
    <w:rsid w:val="00EE7D7C"/>
    <w:rsid w:val="00EF4CCD"/>
    <w:rsid w:val="00F25D98"/>
    <w:rsid w:val="00F300FB"/>
    <w:rsid w:val="00F308BE"/>
    <w:rsid w:val="00F31275"/>
    <w:rsid w:val="00F40832"/>
    <w:rsid w:val="00F47654"/>
    <w:rsid w:val="00F61E70"/>
    <w:rsid w:val="00F908E2"/>
    <w:rsid w:val="00F925BB"/>
    <w:rsid w:val="00F93486"/>
    <w:rsid w:val="00F96EB4"/>
    <w:rsid w:val="00FA4E60"/>
    <w:rsid w:val="00FB6386"/>
    <w:rsid w:val="00FC6CDB"/>
    <w:rsid w:val="00FD66B3"/>
    <w:rsid w:val="00FD692A"/>
    <w:rsid w:val="00FF2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8A0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uiPriority w:val="99"/>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9E1DD1"/>
    <w:rPr>
      <w:rFonts w:ascii="Arial" w:hAnsi="Arial"/>
      <w:b/>
      <w:noProof/>
      <w:sz w:val="18"/>
      <w:lang w:val="en-GB" w:eastAsia="en-US"/>
    </w:rPr>
  </w:style>
  <w:style w:type="character" w:customStyle="1" w:styleId="FooterChar">
    <w:name w:val="Footer Char"/>
    <w:basedOn w:val="DefaultParagraphFont"/>
    <w:link w:val="Footer"/>
    <w:uiPriority w:val="99"/>
    <w:rsid w:val="009E1DD1"/>
    <w:rPr>
      <w:rFonts w:ascii="Arial" w:hAnsi="Arial"/>
      <w:b/>
      <w:i/>
      <w:noProof/>
      <w:sz w:val="18"/>
      <w:lang w:val="en-GB" w:eastAsia="en-US"/>
    </w:rPr>
  </w:style>
  <w:style w:type="character" w:customStyle="1" w:styleId="NOChar">
    <w:name w:val="NO Char"/>
    <w:link w:val="NO"/>
    <w:qFormat/>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qFormat/>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uiPriority w:val="99"/>
    <w:rsid w:val="009E1DD1"/>
    <w:pPr>
      <w:overflowPunct w:val="0"/>
      <w:autoSpaceDE w:val="0"/>
      <w:autoSpaceDN w:val="0"/>
      <w:adjustRightInd w:val="0"/>
      <w:textAlignment w:val="baseline"/>
    </w:pPr>
  </w:style>
  <w:style w:type="paragraph" w:customStyle="1" w:styleId="Guidance">
    <w:name w:val="Guidance"/>
    <w:basedOn w:val="Normal"/>
    <w:uiPriority w:val="99"/>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uiPriority w:val="99"/>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uiPriority w:val="99"/>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uiPriority w:val="99"/>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E1DD1"/>
    <w:rPr>
      <w:rFonts w:ascii="Arial" w:eastAsia="MS Mincho" w:hAnsi="Arial"/>
      <w:lang w:val="en-GB" w:eastAsia="en-US"/>
    </w:rPr>
  </w:style>
  <w:style w:type="paragraph" w:customStyle="1" w:styleId="textintend1">
    <w:name w:val="text intend 1"/>
    <w:basedOn w:val="text"/>
    <w:uiPriority w:val="99"/>
    <w:rsid w:val="009E1DD1"/>
    <w:pPr>
      <w:widowControl/>
      <w:tabs>
        <w:tab w:val="num" w:pos="992"/>
      </w:tabs>
      <w:spacing w:after="120"/>
      <w:ind w:left="992" w:hanging="425"/>
    </w:pPr>
    <w:rPr>
      <w:lang w:val="en-US"/>
    </w:rPr>
  </w:style>
  <w:style w:type="paragraph" w:customStyle="1" w:styleId="textintend2">
    <w:name w:val="text intend 2"/>
    <w:basedOn w:val="text"/>
    <w:uiPriority w:val="99"/>
    <w:rsid w:val="009E1DD1"/>
    <w:pPr>
      <w:widowControl/>
      <w:tabs>
        <w:tab w:val="num" w:pos="1418"/>
      </w:tabs>
      <w:spacing w:after="120"/>
      <w:ind w:left="1418" w:hanging="426"/>
    </w:pPr>
    <w:rPr>
      <w:lang w:val="en-US"/>
    </w:rPr>
  </w:style>
  <w:style w:type="paragraph" w:customStyle="1" w:styleId="textintend3">
    <w:name w:val="text intend 3"/>
    <w:basedOn w:val="text"/>
    <w:uiPriority w:val="99"/>
    <w:rsid w:val="009E1DD1"/>
    <w:pPr>
      <w:widowControl/>
      <w:tabs>
        <w:tab w:val="num" w:pos="1843"/>
      </w:tabs>
      <w:spacing w:after="120"/>
      <w:ind w:left="1843" w:hanging="425"/>
    </w:pPr>
    <w:rPr>
      <w:lang w:val="en-US"/>
    </w:rPr>
  </w:style>
  <w:style w:type="paragraph" w:customStyle="1" w:styleId="normalpuce">
    <w:name w:val="normal puce"/>
    <w:basedOn w:val="Normal"/>
    <w:uiPriority w:val="99"/>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uiPriority w:val="99"/>
    <w:rsid w:val="009E1DD1"/>
    <w:rPr>
      <w:rFonts w:ascii="Times New Roman" w:hAnsi="Times New Roman"/>
      <w:lang w:val="en-GB" w:eastAsia="en-US"/>
    </w:rPr>
  </w:style>
  <w:style w:type="paragraph" w:styleId="BodyText2">
    <w:name w:val="Body Text 2"/>
    <w:basedOn w:val="Normal"/>
    <w:link w:val="BodyText2Char"/>
    <w:uiPriority w:val="99"/>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E1DD1"/>
    <w:rPr>
      <w:rFonts w:ascii="Times New Roman" w:eastAsia="MS Mincho" w:hAnsi="Times New Roman"/>
      <w:sz w:val="24"/>
      <w:lang w:val="en-GB" w:eastAsia="en-US"/>
    </w:rPr>
  </w:style>
  <w:style w:type="paragraph" w:customStyle="1" w:styleId="para">
    <w:name w:val="para"/>
    <w:basedOn w:val="Normal"/>
    <w:uiPriority w:val="99"/>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uiPriority w:val="99"/>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E1DD1"/>
    <w:rPr>
      <w:rFonts w:ascii="Times New Roman" w:eastAsia="MS Mincho" w:hAnsi="Times New Roman"/>
      <w:lang w:val="en-GB" w:eastAsia="en-US"/>
    </w:rPr>
  </w:style>
  <w:style w:type="paragraph" w:customStyle="1" w:styleId="List1">
    <w:name w:val="List1"/>
    <w:basedOn w:val="Normal"/>
    <w:uiPriority w:val="99"/>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9E1DD1"/>
    <w:rPr>
      <w:rFonts w:ascii="Tahoma" w:hAnsi="Tahoma" w:cs="Tahoma"/>
      <w:sz w:val="16"/>
      <w:szCs w:val="16"/>
      <w:lang w:val="en-GB" w:eastAsia="en-US"/>
    </w:rPr>
  </w:style>
  <w:style w:type="paragraph" w:customStyle="1" w:styleId="centered">
    <w:name w:val="centered"/>
    <w:basedOn w:val="Normal"/>
    <w:uiPriority w:val="99"/>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uiPriority w:val="99"/>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uiPriority w:val="99"/>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uiPriority w:val="99"/>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uiPriority w:val="99"/>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uiPriority w:val="99"/>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uiPriority w:val="99"/>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uiPriority w:val="99"/>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semiHidden/>
    <w:rsid w:val="009E1DD1"/>
    <w:rPr>
      <w:rFonts w:ascii="Times New Roman" w:eastAsia="Batang" w:hAnsi="Times New Roman"/>
      <w:lang w:val="en-GB" w:eastAsia="en-US"/>
    </w:rPr>
  </w:style>
  <w:style w:type="paragraph" w:styleId="EndnoteText">
    <w:name w:val="endnote text"/>
    <w:basedOn w:val="Normal"/>
    <w:link w:val="EndnoteTextChar"/>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E1DD1"/>
    <w:rPr>
      <w:rFonts w:ascii="Courier New" w:eastAsia="Malgun Gothic" w:hAnsi="Courier New"/>
      <w:lang w:val="nb-NO" w:eastAsia="en-US"/>
    </w:rPr>
  </w:style>
  <w:style w:type="paragraph" w:customStyle="1" w:styleId="FL">
    <w:name w:val="FL"/>
    <w:basedOn w:val="Normal"/>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E1DD1"/>
    <w:rPr>
      <w:rFonts w:ascii="Times New Roman" w:eastAsia="Malgun Gothic" w:hAnsi="Times New Roman"/>
      <w:lang w:val="en-GB" w:eastAsia="en-US"/>
    </w:rPr>
  </w:style>
  <w:style w:type="paragraph" w:customStyle="1" w:styleId="AutoCorrect">
    <w:name w:val="AutoCorrect"/>
    <w:rsid w:val="009E1DD1"/>
    <w:rPr>
      <w:rFonts w:ascii="Times New Roman" w:eastAsia="Malgun Gothic" w:hAnsi="Times New Roman"/>
      <w:sz w:val="24"/>
      <w:szCs w:val="24"/>
      <w:lang w:val="en-GB" w:eastAsia="ko-KR"/>
    </w:rPr>
  </w:style>
  <w:style w:type="paragraph" w:customStyle="1" w:styleId="-PAGE-">
    <w:name w:val="- PAGE -"/>
    <w:rsid w:val="009E1DD1"/>
    <w:rPr>
      <w:rFonts w:ascii="Times New Roman" w:eastAsia="Malgun Gothic" w:hAnsi="Times New Roman"/>
      <w:sz w:val="24"/>
      <w:szCs w:val="24"/>
      <w:lang w:val="en-GB" w:eastAsia="ko-KR"/>
    </w:rPr>
  </w:style>
  <w:style w:type="paragraph" w:customStyle="1" w:styleId="PageXofY">
    <w:name w:val="Page X of Y"/>
    <w:rsid w:val="009E1DD1"/>
    <w:rPr>
      <w:rFonts w:ascii="Times New Roman" w:eastAsia="Malgun Gothic" w:hAnsi="Times New Roman"/>
      <w:sz w:val="24"/>
      <w:szCs w:val="24"/>
      <w:lang w:val="en-GB" w:eastAsia="ko-KR"/>
    </w:rPr>
  </w:style>
  <w:style w:type="paragraph" w:customStyle="1" w:styleId="Createdby">
    <w:name w:val="Created by"/>
    <w:rsid w:val="009E1DD1"/>
    <w:rPr>
      <w:rFonts w:ascii="Times New Roman" w:eastAsia="Malgun Gothic" w:hAnsi="Times New Roman"/>
      <w:sz w:val="24"/>
      <w:szCs w:val="24"/>
      <w:lang w:val="en-GB" w:eastAsia="ko-KR"/>
    </w:rPr>
  </w:style>
  <w:style w:type="paragraph" w:customStyle="1" w:styleId="Createdon">
    <w:name w:val="Created on"/>
    <w:rsid w:val="009E1DD1"/>
    <w:rPr>
      <w:rFonts w:ascii="Times New Roman" w:eastAsia="Malgun Gothic" w:hAnsi="Times New Roman"/>
      <w:sz w:val="24"/>
      <w:szCs w:val="24"/>
      <w:lang w:val="en-GB" w:eastAsia="ko-KR"/>
    </w:rPr>
  </w:style>
  <w:style w:type="paragraph" w:customStyle="1" w:styleId="Lastprinted">
    <w:name w:val="Last printed"/>
    <w:rsid w:val="009E1DD1"/>
    <w:rPr>
      <w:rFonts w:ascii="Times New Roman" w:eastAsia="Malgun Gothic" w:hAnsi="Times New Roman"/>
      <w:sz w:val="24"/>
      <w:szCs w:val="24"/>
      <w:lang w:val="en-GB" w:eastAsia="ko-KR"/>
    </w:rPr>
  </w:style>
  <w:style w:type="paragraph" w:customStyle="1" w:styleId="Lastsavedby">
    <w:name w:val="Last saved by"/>
    <w:rsid w:val="009E1DD1"/>
    <w:rPr>
      <w:rFonts w:ascii="Times New Roman" w:eastAsia="Malgun Gothic" w:hAnsi="Times New Roman"/>
      <w:sz w:val="24"/>
      <w:szCs w:val="24"/>
      <w:lang w:val="en-GB" w:eastAsia="ko-KR"/>
    </w:rPr>
  </w:style>
  <w:style w:type="paragraph" w:customStyle="1" w:styleId="Filename">
    <w:name w:val="Filename"/>
    <w:rsid w:val="009E1DD1"/>
    <w:rPr>
      <w:rFonts w:ascii="Times New Roman" w:eastAsia="Malgun Gothic" w:hAnsi="Times New Roman"/>
      <w:sz w:val="24"/>
      <w:szCs w:val="24"/>
      <w:lang w:val="en-GB" w:eastAsia="ko-KR"/>
    </w:rPr>
  </w:style>
  <w:style w:type="paragraph" w:customStyle="1" w:styleId="Filenameandpath">
    <w:name w:val="Filename and path"/>
    <w:rsid w:val="009E1DD1"/>
    <w:rPr>
      <w:rFonts w:ascii="Times New Roman" w:eastAsia="Malgun Gothic" w:hAnsi="Times New Roman"/>
      <w:sz w:val="24"/>
      <w:szCs w:val="24"/>
      <w:lang w:val="en-GB" w:eastAsia="ko-KR"/>
    </w:rPr>
  </w:style>
  <w:style w:type="paragraph" w:customStyle="1" w:styleId="AuthorPageDate">
    <w:name w:val="Author  Page #  Date"/>
    <w:rsid w:val="009E1DD1"/>
    <w:rPr>
      <w:rFonts w:ascii="Times New Roman" w:eastAsia="Malgun Gothic" w:hAnsi="Times New Roman"/>
      <w:sz w:val="24"/>
      <w:szCs w:val="24"/>
      <w:lang w:val="en-GB" w:eastAsia="ko-KR"/>
    </w:rPr>
  </w:style>
  <w:style w:type="paragraph" w:customStyle="1" w:styleId="ConfidentialPageDate">
    <w:name w:val="Confidential  Page #  Date"/>
    <w:rsid w:val="009E1DD1"/>
    <w:rPr>
      <w:rFonts w:ascii="Times New Roman" w:eastAsia="Malgun Gothic" w:hAnsi="Times New Roman"/>
      <w:sz w:val="24"/>
      <w:szCs w:val="24"/>
      <w:lang w:val="en-GB" w:eastAsia="ko-KR"/>
    </w:rPr>
  </w:style>
  <w:style w:type="paragraph" w:customStyle="1" w:styleId="INDENT1">
    <w:name w:val="INDENT1"/>
    <w:basedOn w:val="Normal"/>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E1DD1"/>
    <w:pPr>
      <w:overflowPunct w:val="0"/>
      <w:autoSpaceDE w:val="0"/>
      <w:autoSpaceDN w:val="0"/>
      <w:adjustRightInd w:val="0"/>
      <w:textAlignment w:val="baseline"/>
    </w:pPr>
    <w:rPr>
      <w:lang w:eastAsia="ja-JP"/>
    </w:rPr>
  </w:style>
  <w:style w:type="paragraph" w:customStyle="1" w:styleId="TaOC">
    <w:name w:val="TaOC"/>
    <w:basedOn w:val="TAC"/>
    <w:rsid w:val="009E1DD1"/>
    <w:pPr>
      <w:overflowPunct w:val="0"/>
      <w:autoSpaceDE w:val="0"/>
      <w:autoSpaceDN w:val="0"/>
      <w:adjustRightInd w:val="0"/>
      <w:textAlignment w:val="baseline"/>
    </w:pPr>
    <w:rPr>
      <w:lang w:eastAsia="ja-JP"/>
    </w:rPr>
  </w:style>
  <w:style w:type="paragraph" w:customStyle="1" w:styleId="xl40">
    <w:name w:val="xl40"/>
    <w:basedOn w:val="Normal"/>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E1DD1"/>
    <w:pPr>
      <w:tabs>
        <w:tab w:val="left" w:pos="360"/>
      </w:tabs>
      <w:ind w:left="360" w:hanging="360"/>
    </w:pPr>
    <w:rPr>
      <w:sz w:val="24"/>
      <w:szCs w:val="24"/>
    </w:rPr>
  </w:style>
  <w:style w:type="paragraph" w:customStyle="1" w:styleId="Para1">
    <w:name w:val="Para1"/>
    <w:basedOn w:val="Normal"/>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E1DD1"/>
    <w:pPr>
      <w:keepNext/>
      <w:keepLines/>
      <w:spacing w:after="60"/>
      <w:ind w:left="210"/>
      <w:jc w:val="center"/>
    </w:pPr>
    <w:rPr>
      <w:b/>
      <w:sz w:val="20"/>
      <w:lang w:eastAsia="en-GB"/>
    </w:rPr>
  </w:style>
  <w:style w:type="paragraph" w:customStyle="1" w:styleId="13">
    <w:name w:val="図表目次1"/>
    <w:basedOn w:val="Normal"/>
    <w:next w:val="Normal"/>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1DD1"/>
    <w:pPr>
      <w:spacing w:before="120"/>
      <w:outlineLvl w:val="2"/>
    </w:pPr>
    <w:rPr>
      <w:sz w:val="28"/>
    </w:rPr>
  </w:style>
  <w:style w:type="paragraph" w:customStyle="1" w:styleId="Heading2Head2A2">
    <w:name w:val="Heading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E1DD1"/>
    <w:rPr>
      <w:rFonts w:ascii="Calibri Light" w:eastAsia="SimSun" w:hAnsi="Calibri Light" w:cs="Times New Roman"/>
      <w:i/>
      <w:iCs/>
      <w:color w:val="272727"/>
      <w:sz w:val="21"/>
      <w:szCs w:val="21"/>
      <w:lang w:val="en-GB"/>
    </w:rPr>
  </w:style>
  <w:style w:type="paragraph" w:customStyle="1" w:styleId="20">
    <w:name w:val="修订2"/>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DFAD6-6A2D-4944-AA4B-E6AEC9A98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1580</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2020-08-04T14:34:00Z</dcterms:created>
  <dcterms:modified xsi:type="dcterms:W3CDTF">2020-08-04T14:35:00Z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